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1500D3">
        <w:rPr>
          <w:rFonts w:ascii="Times New Roman" w:hAnsi="Times New Roman" w:cs="Times New Roman"/>
          <w:b/>
          <w:color w:val="000000"/>
          <w:sz w:val="28"/>
          <w:szCs w:val="28"/>
        </w:rPr>
        <w:t>ASEAN</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1D043E">
        <w:rPr>
          <w:rFonts w:ascii="Times New Roman" w:hAnsi="Times New Roman" w:cs="Times New Roman"/>
          <w:b/>
          <w:color w:val="000000"/>
          <w:sz w:val="28"/>
          <w:szCs w:val="28"/>
        </w:rPr>
        <w:t>8</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8119C9" w:rsidRDefault="0052120C"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t>Hà Nội, 2018</w:t>
      </w:r>
    </w:p>
    <w:p w:rsidR="00AC37BB" w:rsidRDefault="00AC37BB" w:rsidP="00AC37BB">
      <w:pPr>
        <w:spacing w:line="312" w:lineRule="auto"/>
        <w:jc w:val="center"/>
        <w:rPr>
          <w:rFonts w:ascii="Times New Roman" w:hAnsi="Times New Roman" w:cs="Times New Roman"/>
          <w:b/>
          <w:sz w:val="28"/>
          <w:szCs w:val="28"/>
        </w:rPr>
      </w:pPr>
      <w:r w:rsidRPr="000F0568">
        <w:rPr>
          <w:rFonts w:ascii="Times New Roman" w:hAnsi="Times New Roman" w:cs="Times New Roman"/>
          <w:b/>
          <w:sz w:val="28"/>
          <w:szCs w:val="28"/>
        </w:rPr>
        <w:lastRenderedPageBreak/>
        <w:t>MỤC LỤC</w:t>
      </w:r>
    </w:p>
    <w:p w:rsidR="00FF2E64" w:rsidRPr="000F0568" w:rsidRDefault="00FF2E64" w:rsidP="00AC37BB">
      <w:pPr>
        <w:spacing w:line="312" w:lineRule="auto"/>
        <w:jc w:val="center"/>
        <w:rPr>
          <w:rFonts w:ascii="Times New Roman" w:hAnsi="Times New Roman" w:cs="Times New Roman"/>
          <w:b/>
          <w:sz w:val="28"/>
          <w:szCs w:val="28"/>
        </w:rPr>
      </w:pPr>
    </w:p>
    <w:p w:rsidR="00E36630" w:rsidRPr="00E36630" w:rsidRDefault="004D1454">
      <w:pPr>
        <w:pStyle w:val="TOC1"/>
        <w:tabs>
          <w:tab w:val="left" w:pos="440"/>
          <w:tab w:val="right" w:leader="dot" w:pos="8630"/>
        </w:tabs>
        <w:rPr>
          <w:noProof/>
          <w:sz w:val="26"/>
          <w:szCs w:val="26"/>
        </w:rPr>
      </w:pPr>
      <w:r w:rsidRPr="00E36630">
        <w:rPr>
          <w:rFonts w:ascii="Times New Roman" w:hAnsi="Times New Roman" w:cs="Times New Roman"/>
          <w:b/>
          <w:sz w:val="26"/>
          <w:szCs w:val="26"/>
        </w:rPr>
        <w:fldChar w:fldCharType="begin"/>
      </w:r>
      <w:r w:rsidR="00C45DE0" w:rsidRPr="00E36630">
        <w:rPr>
          <w:rFonts w:ascii="Times New Roman" w:hAnsi="Times New Roman" w:cs="Times New Roman"/>
          <w:b/>
          <w:sz w:val="26"/>
          <w:szCs w:val="26"/>
        </w:rPr>
        <w:instrText xml:space="preserve"> TOC \o "1-3" \h \z \u </w:instrText>
      </w:r>
      <w:r w:rsidRPr="00E36630">
        <w:rPr>
          <w:rFonts w:ascii="Times New Roman" w:hAnsi="Times New Roman" w:cs="Times New Roman"/>
          <w:b/>
          <w:sz w:val="26"/>
          <w:szCs w:val="26"/>
        </w:rPr>
        <w:fldChar w:fldCharType="separate"/>
      </w:r>
      <w:hyperlink w:anchor="_Toc523782957" w:history="1">
        <w:r w:rsidR="00E36630" w:rsidRPr="00E36630">
          <w:rPr>
            <w:rStyle w:val="Hyperlink"/>
            <w:rFonts w:ascii="Times New Roman" w:hAnsi="Times New Roman" w:cs="Times New Roman"/>
            <w:b/>
            <w:noProof/>
            <w:sz w:val="26"/>
            <w:szCs w:val="26"/>
          </w:rPr>
          <w:t>1.</w:t>
        </w:r>
        <w:r w:rsidR="00E36630" w:rsidRPr="00E36630">
          <w:rPr>
            <w:noProof/>
            <w:sz w:val="26"/>
            <w:szCs w:val="26"/>
          </w:rPr>
          <w:tab/>
        </w:r>
        <w:r w:rsidR="00E36630" w:rsidRPr="00E36630">
          <w:rPr>
            <w:rStyle w:val="Hyperlink"/>
            <w:rFonts w:ascii="Times New Roman" w:hAnsi="Times New Roman" w:cs="Times New Roman"/>
            <w:b/>
            <w:noProof/>
            <w:sz w:val="26"/>
            <w:szCs w:val="26"/>
          </w:rPr>
          <w:t>Tình hình và xu hướng chung</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_Toc523782957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3</w:t>
        </w:r>
        <w:r w:rsidR="00E36630" w:rsidRPr="00E36630">
          <w:rPr>
            <w:noProof/>
            <w:webHidden/>
            <w:sz w:val="26"/>
            <w:szCs w:val="26"/>
          </w:rPr>
          <w:fldChar w:fldCharType="end"/>
        </w:r>
      </w:hyperlink>
    </w:p>
    <w:p w:rsidR="00E36630" w:rsidRPr="00E36630" w:rsidRDefault="00990367">
      <w:pPr>
        <w:pStyle w:val="TOC2"/>
        <w:tabs>
          <w:tab w:val="left" w:pos="880"/>
          <w:tab w:val="right" w:leader="dot" w:pos="8630"/>
        </w:tabs>
        <w:rPr>
          <w:b/>
          <w:noProof/>
          <w:sz w:val="26"/>
          <w:szCs w:val="26"/>
        </w:rPr>
      </w:pPr>
      <w:hyperlink w:anchor="_Toc523782958" w:history="1">
        <w:r w:rsidR="00E36630" w:rsidRPr="00E36630">
          <w:rPr>
            <w:rStyle w:val="Hyperlink"/>
            <w:rFonts w:ascii="Times New Roman" w:hAnsi="Times New Roman" w:cs="Times New Roman"/>
            <w:b/>
            <w:i/>
            <w:noProof/>
            <w:sz w:val="26"/>
            <w:szCs w:val="26"/>
          </w:rPr>
          <w:t>1.1.</w:t>
        </w:r>
        <w:r w:rsidR="00E36630" w:rsidRPr="00E36630">
          <w:rPr>
            <w:b/>
            <w:noProof/>
            <w:sz w:val="26"/>
            <w:szCs w:val="26"/>
          </w:rPr>
          <w:tab/>
        </w:r>
        <w:r w:rsidR="00E36630" w:rsidRPr="00E36630">
          <w:rPr>
            <w:rStyle w:val="Hyperlink"/>
            <w:rFonts w:ascii="Times New Roman" w:hAnsi="Times New Roman" w:cs="Times New Roman"/>
            <w:b/>
            <w:i/>
            <w:noProof/>
            <w:sz w:val="26"/>
            <w:szCs w:val="26"/>
          </w:rPr>
          <w:t>Thị trường giao hàng dặm cuối tại ASEAN</w:t>
        </w:r>
        <w:r w:rsidR="00E36630" w:rsidRPr="00E36630">
          <w:rPr>
            <w:b/>
            <w:noProof/>
            <w:webHidden/>
            <w:sz w:val="26"/>
            <w:szCs w:val="26"/>
          </w:rPr>
          <w:tab/>
        </w:r>
        <w:r w:rsidR="00E36630" w:rsidRPr="00E36630">
          <w:rPr>
            <w:b/>
            <w:noProof/>
            <w:webHidden/>
            <w:sz w:val="26"/>
            <w:szCs w:val="26"/>
          </w:rPr>
          <w:fldChar w:fldCharType="begin"/>
        </w:r>
        <w:r w:rsidR="00E36630" w:rsidRPr="00E36630">
          <w:rPr>
            <w:b/>
            <w:noProof/>
            <w:webHidden/>
            <w:sz w:val="26"/>
            <w:szCs w:val="26"/>
          </w:rPr>
          <w:instrText xml:space="preserve"> PAGEREF _Toc523782958 \h </w:instrText>
        </w:r>
        <w:r w:rsidR="00E36630" w:rsidRPr="00E36630">
          <w:rPr>
            <w:b/>
            <w:noProof/>
            <w:webHidden/>
            <w:sz w:val="26"/>
            <w:szCs w:val="26"/>
          </w:rPr>
        </w:r>
        <w:r w:rsidR="00E36630" w:rsidRPr="00E36630">
          <w:rPr>
            <w:b/>
            <w:noProof/>
            <w:webHidden/>
            <w:sz w:val="26"/>
            <w:szCs w:val="26"/>
          </w:rPr>
          <w:fldChar w:fldCharType="separate"/>
        </w:r>
        <w:r w:rsidR="00E36630" w:rsidRPr="00E36630">
          <w:rPr>
            <w:b/>
            <w:noProof/>
            <w:webHidden/>
            <w:sz w:val="26"/>
            <w:szCs w:val="26"/>
          </w:rPr>
          <w:t>3</w:t>
        </w:r>
        <w:r w:rsidR="00E36630" w:rsidRPr="00E36630">
          <w:rPr>
            <w:b/>
            <w:noProof/>
            <w:webHidden/>
            <w:sz w:val="26"/>
            <w:szCs w:val="26"/>
          </w:rPr>
          <w:fldChar w:fldCharType="end"/>
        </w:r>
      </w:hyperlink>
    </w:p>
    <w:p w:rsidR="00E36630" w:rsidRPr="00E36630" w:rsidRDefault="00990367">
      <w:pPr>
        <w:pStyle w:val="TOC2"/>
        <w:tabs>
          <w:tab w:val="left" w:pos="880"/>
          <w:tab w:val="right" w:leader="dot" w:pos="8630"/>
        </w:tabs>
        <w:rPr>
          <w:b/>
          <w:noProof/>
          <w:sz w:val="26"/>
          <w:szCs w:val="26"/>
        </w:rPr>
      </w:pPr>
      <w:hyperlink w:anchor="_Toc523782959" w:history="1">
        <w:r w:rsidR="00E36630" w:rsidRPr="00E36630">
          <w:rPr>
            <w:rStyle w:val="Hyperlink"/>
            <w:rFonts w:ascii="Times New Roman" w:hAnsi="Times New Roman" w:cs="Times New Roman"/>
            <w:b/>
            <w:i/>
            <w:noProof/>
            <w:sz w:val="26"/>
            <w:szCs w:val="26"/>
          </w:rPr>
          <w:t>1.2.</w:t>
        </w:r>
        <w:r w:rsidR="00E36630" w:rsidRPr="00E36630">
          <w:rPr>
            <w:b/>
            <w:noProof/>
            <w:sz w:val="26"/>
            <w:szCs w:val="26"/>
          </w:rPr>
          <w:tab/>
        </w:r>
        <w:r w:rsidR="00E36630" w:rsidRPr="00E36630">
          <w:rPr>
            <w:rStyle w:val="Hyperlink"/>
            <w:rFonts w:ascii="Times New Roman" w:hAnsi="Times New Roman" w:cs="Times New Roman"/>
            <w:b/>
            <w:i/>
            <w:noProof/>
            <w:sz w:val="26"/>
            <w:szCs w:val="26"/>
          </w:rPr>
          <w:t>Xu hướng giao thông bằng xe điện tại ASEAN</w:t>
        </w:r>
        <w:r w:rsidR="00E36630" w:rsidRPr="00E36630">
          <w:rPr>
            <w:b/>
            <w:noProof/>
            <w:webHidden/>
            <w:sz w:val="26"/>
            <w:szCs w:val="26"/>
          </w:rPr>
          <w:tab/>
        </w:r>
        <w:r w:rsidR="00E36630" w:rsidRPr="00E36630">
          <w:rPr>
            <w:b/>
            <w:noProof/>
            <w:webHidden/>
            <w:sz w:val="26"/>
            <w:szCs w:val="26"/>
          </w:rPr>
          <w:fldChar w:fldCharType="begin"/>
        </w:r>
        <w:r w:rsidR="00E36630" w:rsidRPr="00E36630">
          <w:rPr>
            <w:b/>
            <w:noProof/>
            <w:webHidden/>
            <w:sz w:val="26"/>
            <w:szCs w:val="26"/>
          </w:rPr>
          <w:instrText xml:space="preserve"> PAGEREF _Toc523782959 \h </w:instrText>
        </w:r>
        <w:r w:rsidR="00E36630" w:rsidRPr="00E36630">
          <w:rPr>
            <w:b/>
            <w:noProof/>
            <w:webHidden/>
            <w:sz w:val="26"/>
            <w:szCs w:val="26"/>
          </w:rPr>
        </w:r>
        <w:r w:rsidR="00E36630" w:rsidRPr="00E36630">
          <w:rPr>
            <w:b/>
            <w:noProof/>
            <w:webHidden/>
            <w:sz w:val="26"/>
            <w:szCs w:val="26"/>
          </w:rPr>
          <w:fldChar w:fldCharType="separate"/>
        </w:r>
        <w:r w:rsidR="00E36630" w:rsidRPr="00E36630">
          <w:rPr>
            <w:b/>
            <w:noProof/>
            <w:webHidden/>
            <w:sz w:val="26"/>
            <w:szCs w:val="26"/>
          </w:rPr>
          <w:t>3</w:t>
        </w:r>
        <w:r w:rsidR="00E36630" w:rsidRPr="00E36630">
          <w:rPr>
            <w:b/>
            <w:noProof/>
            <w:webHidden/>
            <w:sz w:val="26"/>
            <w:szCs w:val="26"/>
          </w:rPr>
          <w:fldChar w:fldCharType="end"/>
        </w:r>
      </w:hyperlink>
    </w:p>
    <w:p w:rsidR="00E36630" w:rsidRPr="00E36630" w:rsidRDefault="00990367">
      <w:pPr>
        <w:pStyle w:val="TOC2"/>
        <w:tabs>
          <w:tab w:val="right" w:leader="dot" w:pos="8630"/>
        </w:tabs>
        <w:rPr>
          <w:b/>
          <w:noProof/>
          <w:sz w:val="26"/>
          <w:szCs w:val="26"/>
        </w:rPr>
      </w:pPr>
      <w:hyperlink w:anchor="_Toc523782960" w:history="1">
        <w:r w:rsidR="00E36630" w:rsidRPr="00E36630">
          <w:rPr>
            <w:rStyle w:val="Hyperlink"/>
            <w:rFonts w:ascii="Times New Roman" w:hAnsi="Times New Roman" w:cs="Times New Roman"/>
            <w:b/>
            <w:i/>
            <w:noProof/>
            <w:sz w:val="26"/>
            <w:szCs w:val="26"/>
          </w:rPr>
          <w:t>1.2. Hội nghị Nhóm công tác vận tải hàng hải ASEAN lần thứ 36</w:t>
        </w:r>
        <w:r w:rsidR="00E36630" w:rsidRPr="00E36630">
          <w:rPr>
            <w:b/>
            <w:noProof/>
            <w:webHidden/>
            <w:sz w:val="26"/>
            <w:szCs w:val="26"/>
          </w:rPr>
          <w:tab/>
        </w:r>
        <w:r w:rsidR="00E36630" w:rsidRPr="00E36630">
          <w:rPr>
            <w:b/>
            <w:noProof/>
            <w:webHidden/>
            <w:sz w:val="26"/>
            <w:szCs w:val="26"/>
          </w:rPr>
          <w:fldChar w:fldCharType="begin"/>
        </w:r>
        <w:r w:rsidR="00E36630" w:rsidRPr="00E36630">
          <w:rPr>
            <w:b/>
            <w:noProof/>
            <w:webHidden/>
            <w:sz w:val="26"/>
            <w:szCs w:val="26"/>
          </w:rPr>
          <w:instrText xml:space="preserve"> PAGEREF _Toc523782960 \h </w:instrText>
        </w:r>
        <w:r w:rsidR="00E36630" w:rsidRPr="00E36630">
          <w:rPr>
            <w:b/>
            <w:noProof/>
            <w:webHidden/>
            <w:sz w:val="26"/>
            <w:szCs w:val="26"/>
          </w:rPr>
        </w:r>
        <w:r w:rsidR="00E36630" w:rsidRPr="00E36630">
          <w:rPr>
            <w:b/>
            <w:noProof/>
            <w:webHidden/>
            <w:sz w:val="26"/>
            <w:szCs w:val="26"/>
          </w:rPr>
          <w:fldChar w:fldCharType="separate"/>
        </w:r>
        <w:r w:rsidR="00E36630" w:rsidRPr="00E36630">
          <w:rPr>
            <w:b/>
            <w:noProof/>
            <w:webHidden/>
            <w:sz w:val="26"/>
            <w:szCs w:val="26"/>
          </w:rPr>
          <w:t>4</w:t>
        </w:r>
        <w:r w:rsidR="00E36630" w:rsidRPr="00E36630">
          <w:rPr>
            <w:b/>
            <w:noProof/>
            <w:webHidden/>
            <w:sz w:val="26"/>
            <w:szCs w:val="26"/>
          </w:rPr>
          <w:fldChar w:fldCharType="end"/>
        </w:r>
      </w:hyperlink>
    </w:p>
    <w:p w:rsidR="00E36630" w:rsidRPr="00E36630" w:rsidRDefault="00990367">
      <w:pPr>
        <w:pStyle w:val="TOC1"/>
        <w:tabs>
          <w:tab w:val="left" w:pos="440"/>
          <w:tab w:val="right" w:leader="dot" w:pos="8630"/>
        </w:tabs>
        <w:rPr>
          <w:noProof/>
          <w:sz w:val="26"/>
          <w:szCs w:val="26"/>
        </w:rPr>
      </w:pPr>
      <w:hyperlink w:anchor="_Toc523782961" w:history="1">
        <w:r w:rsidR="00E36630" w:rsidRPr="00E36630">
          <w:rPr>
            <w:rStyle w:val="Hyperlink"/>
            <w:rFonts w:ascii="Times New Roman" w:hAnsi="Times New Roman" w:cs="Times New Roman"/>
            <w:b/>
            <w:noProof/>
            <w:sz w:val="26"/>
            <w:szCs w:val="26"/>
          </w:rPr>
          <w:t>2.</w:t>
        </w:r>
        <w:r w:rsidR="00E36630" w:rsidRPr="00E36630">
          <w:rPr>
            <w:noProof/>
            <w:sz w:val="26"/>
            <w:szCs w:val="26"/>
          </w:rPr>
          <w:tab/>
        </w:r>
        <w:r w:rsidR="00E36630" w:rsidRPr="00E36630">
          <w:rPr>
            <w:rStyle w:val="Hyperlink"/>
            <w:rFonts w:ascii="Times New Roman" w:hAnsi="Times New Roman" w:cs="Times New Roman"/>
            <w:b/>
            <w:noProof/>
            <w:sz w:val="26"/>
            <w:szCs w:val="26"/>
          </w:rPr>
          <w:t>Thị trường logistics Singapore</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_Toc523782961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5</w:t>
        </w:r>
        <w:r w:rsidR="00E36630" w:rsidRPr="00E36630">
          <w:rPr>
            <w:noProof/>
            <w:webHidden/>
            <w:sz w:val="26"/>
            <w:szCs w:val="26"/>
          </w:rPr>
          <w:fldChar w:fldCharType="end"/>
        </w:r>
      </w:hyperlink>
    </w:p>
    <w:p w:rsidR="00E36630" w:rsidRPr="00E36630" w:rsidRDefault="00990367">
      <w:pPr>
        <w:pStyle w:val="TOC2"/>
        <w:tabs>
          <w:tab w:val="left" w:pos="880"/>
          <w:tab w:val="right" w:leader="dot" w:pos="8630"/>
        </w:tabs>
        <w:rPr>
          <w:noProof/>
          <w:sz w:val="26"/>
          <w:szCs w:val="26"/>
        </w:rPr>
      </w:pPr>
      <w:hyperlink w:anchor="_Toc523782962" w:history="1">
        <w:r w:rsidR="00E36630" w:rsidRPr="00E36630">
          <w:rPr>
            <w:rStyle w:val="Hyperlink"/>
            <w:rFonts w:ascii="Times New Roman" w:hAnsi="Times New Roman" w:cs="Times New Roman"/>
            <w:b/>
            <w:i/>
            <w:iCs/>
            <w:noProof/>
            <w:sz w:val="26"/>
            <w:szCs w:val="26"/>
          </w:rPr>
          <w:t>2.1.</w:t>
        </w:r>
        <w:r w:rsidR="00E36630" w:rsidRPr="00E36630">
          <w:rPr>
            <w:noProof/>
            <w:sz w:val="26"/>
            <w:szCs w:val="26"/>
          </w:rPr>
          <w:tab/>
        </w:r>
        <w:r w:rsidR="00E36630" w:rsidRPr="00E36630">
          <w:rPr>
            <w:rStyle w:val="Hyperlink"/>
            <w:rFonts w:ascii="Times New Roman" w:hAnsi="Times New Roman" w:cs="Times New Roman"/>
            <w:b/>
            <w:i/>
            <w:iCs/>
            <w:noProof/>
            <w:sz w:val="26"/>
            <w:szCs w:val="26"/>
          </w:rPr>
          <w:t>Hoạt động vận tải và cảng biển</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_Toc523782962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5</w:t>
        </w:r>
        <w:r w:rsidR="00E36630" w:rsidRPr="00E36630">
          <w:rPr>
            <w:noProof/>
            <w:webHidden/>
            <w:sz w:val="26"/>
            <w:szCs w:val="26"/>
          </w:rPr>
          <w:fldChar w:fldCharType="end"/>
        </w:r>
      </w:hyperlink>
    </w:p>
    <w:p w:rsidR="00E36630" w:rsidRPr="00E36630" w:rsidRDefault="00990367">
      <w:pPr>
        <w:pStyle w:val="TOC2"/>
        <w:tabs>
          <w:tab w:val="left" w:pos="880"/>
          <w:tab w:val="right" w:leader="dot" w:pos="8630"/>
        </w:tabs>
        <w:rPr>
          <w:noProof/>
          <w:sz w:val="26"/>
          <w:szCs w:val="26"/>
        </w:rPr>
      </w:pPr>
      <w:hyperlink w:anchor="_Toc523782963" w:history="1">
        <w:r w:rsidR="00E36630" w:rsidRPr="00E36630">
          <w:rPr>
            <w:rStyle w:val="Hyperlink"/>
            <w:rFonts w:ascii="Times New Roman" w:hAnsi="Times New Roman" w:cs="Times New Roman"/>
            <w:b/>
            <w:i/>
            <w:iCs/>
            <w:noProof/>
            <w:sz w:val="26"/>
            <w:szCs w:val="26"/>
          </w:rPr>
          <w:t>2.2.</w:t>
        </w:r>
        <w:r w:rsidR="00E36630" w:rsidRPr="00E36630">
          <w:rPr>
            <w:noProof/>
            <w:sz w:val="26"/>
            <w:szCs w:val="26"/>
          </w:rPr>
          <w:tab/>
        </w:r>
        <w:r w:rsidR="00E36630" w:rsidRPr="00E36630">
          <w:rPr>
            <w:rStyle w:val="Hyperlink"/>
            <w:rFonts w:ascii="Times New Roman" w:hAnsi="Times New Roman" w:cs="Times New Roman"/>
            <w:b/>
            <w:i/>
            <w:iCs/>
            <w:noProof/>
            <w:sz w:val="26"/>
            <w:szCs w:val="26"/>
          </w:rPr>
          <w:t>Kho bãi, giao nhận:</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_Toc523782963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7</w:t>
        </w:r>
        <w:r w:rsidR="00E36630" w:rsidRPr="00E36630">
          <w:rPr>
            <w:noProof/>
            <w:webHidden/>
            <w:sz w:val="26"/>
            <w:szCs w:val="26"/>
          </w:rPr>
          <w:fldChar w:fldCharType="end"/>
        </w:r>
      </w:hyperlink>
    </w:p>
    <w:p w:rsidR="00E36630" w:rsidRPr="00E36630" w:rsidRDefault="00990367">
      <w:pPr>
        <w:pStyle w:val="TOC1"/>
        <w:tabs>
          <w:tab w:val="left" w:pos="440"/>
          <w:tab w:val="right" w:leader="dot" w:pos="8630"/>
        </w:tabs>
        <w:rPr>
          <w:noProof/>
          <w:sz w:val="26"/>
          <w:szCs w:val="26"/>
        </w:rPr>
      </w:pPr>
      <w:hyperlink w:anchor="_Toc523782964" w:history="1">
        <w:r w:rsidR="00E36630" w:rsidRPr="00E36630">
          <w:rPr>
            <w:rStyle w:val="Hyperlink"/>
            <w:rFonts w:ascii="Times New Roman" w:hAnsi="Times New Roman" w:cs="Times New Roman"/>
            <w:b/>
            <w:noProof/>
            <w:sz w:val="26"/>
            <w:szCs w:val="26"/>
          </w:rPr>
          <w:t>3.</w:t>
        </w:r>
        <w:r w:rsidR="00E36630" w:rsidRPr="00E36630">
          <w:rPr>
            <w:noProof/>
            <w:sz w:val="26"/>
            <w:szCs w:val="26"/>
          </w:rPr>
          <w:tab/>
        </w:r>
        <w:r w:rsidR="00E36630" w:rsidRPr="00E36630">
          <w:rPr>
            <w:rStyle w:val="Hyperlink"/>
            <w:rFonts w:ascii="Times New Roman" w:hAnsi="Times New Roman" w:cs="Times New Roman"/>
            <w:b/>
            <w:noProof/>
            <w:sz w:val="26"/>
            <w:szCs w:val="26"/>
          </w:rPr>
          <w:t>Thị trường logistics Malaysia:</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_Toc523782964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8</w:t>
        </w:r>
        <w:r w:rsidR="00E36630" w:rsidRPr="00E36630">
          <w:rPr>
            <w:noProof/>
            <w:webHidden/>
            <w:sz w:val="26"/>
            <w:szCs w:val="26"/>
          </w:rPr>
          <w:fldChar w:fldCharType="end"/>
        </w:r>
      </w:hyperlink>
    </w:p>
    <w:p w:rsidR="00E36630" w:rsidRPr="00E36630" w:rsidRDefault="00990367">
      <w:pPr>
        <w:pStyle w:val="TOC2"/>
        <w:tabs>
          <w:tab w:val="left" w:pos="880"/>
          <w:tab w:val="right" w:leader="dot" w:pos="8630"/>
        </w:tabs>
        <w:rPr>
          <w:noProof/>
          <w:sz w:val="26"/>
          <w:szCs w:val="26"/>
        </w:rPr>
      </w:pPr>
      <w:hyperlink w:anchor="_Toc523782965" w:history="1">
        <w:r w:rsidR="00E36630" w:rsidRPr="00E36630">
          <w:rPr>
            <w:rStyle w:val="Hyperlink"/>
            <w:rFonts w:ascii="Times New Roman" w:hAnsi="Times New Roman" w:cs="Times New Roman"/>
            <w:b/>
            <w:i/>
            <w:noProof/>
            <w:sz w:val="26"/>
            <w:szCs w:val="26"/>
          </w:rPr>
          <w:t>3.1.</w:t>
        </w:r>
        <w:r w:rsidR="00E36630" w:rsidRPr="00E36630">
          <w:rPr>
            <w:noProof/>
            <w:sz w:val="26"/>
            <w:szCs w:val="26"/>
          </w:rPr>
          <w:tab/>
        </w:r>
        <w:r w:rsidR="00E36630" w:rsidRPr="00E36630">
          <w:rPr>
            <w:rStyle w:val="Hyperlink"/>
            <w:rFonts w:ascii="Times New Roman" w:hAnsi="Times New Roman" w:cs="Times New Roman"/>
            <w:b/>
            <w:i/>
            <w:noProof/>
            <w:sz w:val="26"/>
            <w:szCs w:val="26"/>
          </w:rPr>
          <w:t>Tình hình chung</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_Toc523782965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8</w:t>
        </w:r>
        <w:r w:rsidR="00E36630" w:rsidRPr="00E36630">
          <w:rPr>
            <w:noProof/>
            <w:webHidden/>
            <w:sz w:val="26"/>
            <w:szCs w:val="26"/>
          </w:rPr>
          <w:fldChar w:fldCharType="end"/>
        </w:r>
      </w:hyperlink>
    </w:p>
    <w:p w:rsidR="00E36630" w:rsidRPr="00E36630" w:rsidRDefault="00990367">
      <w:pPr>
        <w:pStyle w:val="TOC2"/>
        <w:tabs>
          <w:tab w:val="left" w:pos="880"/>
          <w:tab w:val="right" w:leader="dot" w:pos="8630"/>
        </w:tabs>
        <w:rPr>
          <w:noProof/>
          <w:sz w:val="26"/>
          <w:szCs w:val="26"/>
        </w:rPr>
      </w:pPr>
      <w:hyperlink w:anchor="_Toc523782966" w:history="1">
        <w:r w:rsidR="00E36630" w:rsidRPr="00E36630">
          <w:rPr>
            <w:rStyle w:val="Hyperlink"/>
            <w:rFonts w:ascii="Times New Roman" w:hAnsi="Times New Roman" w:cs="Times New Roman"/>
            <w:b/>
            <w:i/>
            <w:noProof/>
            <w:sz w:val="26"/>
            <w:szCs w:val="26"/>
          </w:rPr>
          <w:t>3.2.</w:t>
        </w:r>
        <w:r w:rsidR="00E36630" w:rsidRPr="00E36630">
          <w:rPr>
            <w:noProof/>
            <w:sz w:val="26"/>
            <w:szCs w:val="26"/>
          </w:rPr>
          <w:tab/>
        </w:r>
        <w:r w:rsidR="00E36630" w:rsidRPr="00E36630">
          <w:rPr>
            <w:rStyle w:val="Hyperlink"/>
            <w:rFonts w:ascii="Times New Roman" w:hAnsi="Times New Roman" w:cs="Times New Roman"/>
            <w:b/>
            <w:i/>
            <w:noProof/>
            <w:sz w:val="26"/>
            <w:szCs w:val="26"/>
          </w:rPr>
          <w:t>Giao nhận, thương mại điện tử</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_Toc523782966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10</w:t>
        </w:r>
        <w:r w:rsidR="00E36630" w:rsidRPr="00E36630">
          <w:rPr>
            <w:noProof/>
            <w:webHidden/>
            <w:sz w:val="26"/>
            <w:szCs w:val="26"/>
          </w:rPr>
          <w:fldChar w:fldCharType="end"/>
        </w:r>
      </w:hyperlink>
    </w:p>
    <w:p w:rsidR="00E36630" w:rsidRPr="00E36630" w:rsidRDefault="00990367">
      <w:pPr>
        <w:pStyle w:val="TOC1"/>
        <w:tabs>
          <w:tab w:val="left" w:pos="440"/>
          <w:tab w:val="right" w:leader="dot" w:pos="8630"/>
        </w:tabs>
        <w:rPr>
          <w:noProof/>
          <w:sz w:val="26"/>
          <w:szCs w:val="26"/>
        </w:rPr>
      </w:pPr>
      <w:hyperlink w:anchor="_Toc523782967" w:history="1">
        <w:r w:rsidR="00E36630" w:rsidRPr="00E36630">
          <w:rPr>
            <w:rStyle w:val="Hyperlink"/>
            <w:rFonts w:ascii="Times New Roman" w:hAnsi="Times New Roman" w:cs="Times New Roman"/>
            <w:b/>
            <w:noProof/>
            <w:sz w:val="26"/>
            <w:szCs w:val="26"/>
          </w:rPr>
          <w:t>4.</w:t>
        </w:r>
        <w:r w:rsidR="00E36630" w:rsidRPr="00E36630">
          <w:rPr>
            <w:noProof/>
            <w:sz w:val="26"/>
            <w:szCs w:val="26"/>
          </w:rPr>
          <w:tab/>
        </w:r>
        <w:r w:rsidR="00E36630" w:rsidRPr="00E36630">
          <w:rPr>
            <w:rStyle w:val="Hyperlink"/>
            <w:rFonts w:ascii="Times New Roman" w:hAnsi="Times New Roman" w:cs="Times New Roman"/>
            <w:b/>
            <w:noProof/>
            <w:sz w:val="26"/>
            <w:szCs w:val="26"/>
          </w:rPr>
          <w:t>Thị trường logistics Thái Lan:</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_Toc523782967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11</w:t>
        </w:r>
        <w:r w:rsidR="00E36630" w:rsidRPr="00E36630">
          <w:rPr>
            <w:noProof/>
            <w:webHidden/>
            <w:sz w:val="26"/>
            <w:szCs w:val="26"/>
          </w:rPr>
          <w:fldChar w:fldCharType="end"/>
        </w:r>
      </w:hyperlink>
    </w:p>
    <w:p w:rsidR="00E36630" w:rsidRPr="00E36630" w:rsidRDefault="00990367">
      <w:pPr>
        <w:pStyle w:val="TOC2"/>
        <w:tabs>
          <w:tab w:val="left" w:pos="880"/>
          <w:tab w:val="right" w:leader="dot" w:pos="8630"/>
        </w:tabs>
        <w:rPr>
          <w:noProof/>
          <w:sz w:val="26"/>
          <w:szCs w:val="26"/>
        </w:rPr>
      </w:pPr>
      <w:hyperlink w:anchor="_Toc523782968" w:history="1">
        <w:r w:rsidR="00E36630" w:rsidRPr="00E36630">
          <w:rPr>
            <w:rStyle w:val="Hyperlink"/>
            <w:rFonts w:ascii="Times New Roman" w:hAnsi="Times New Roman" w:cs="Times New Roman"/>
            <w:b/>
            <w:i/>
            <w:noProof/>
            <w:sz w:val="26"/>
            <w:szCs w:val="26"/>
          </w:rPr>
          <w:t>4.1.</w:t>
        </w:r>
        <w:r w:rsidR="00E36630" w:rsidRPr="00E36630">
          <w:rPr>
            <w:noProof/>
            <w:sz w:val="26"/>
            <w:szCs w:val="26"/>
          </w:rPr>
          <w:tab/>
        </w:r>
        <w:r w:rsidR="00E36630" w:rsidRPr="00E36630">
          <w:rPr>
            <w:rStyle w:val="Hyperlink"/>
            <w:rFonts w:ascii="Times New Roman" w:hAnsi="Times New Roman" w:cs="Times New Roman"/>
            <w:b/>
            <w:i/>
            <w:noProof/>
            <w:sz w:val="26"/>
            <w:szCs w:val="26"/>
          </w:rPr>
          <w:t>Tình hình chung</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_Toc523782968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11</w:t>
        </w:r>
        <w:r w:rsidR="00E36630" w:rsidRPr="00E36630">
          <w:rPr>
            <w:noProof/>
            <w:webHidden/>
            <w:sz w:val="26"/>
            <w:szCs w:val="26"/>
          </w:rPr>
          <w:fldChar w:fldCharType="end"/>
        </w:r>
      </w:hyperlink>
    </w:p>
    <w:p w:rsidR="00E36630" w:rsidRPr="00E36630" w:rsidRDefault="00990367">
      <w:pPr>
        <w:pStyle w:val="TOC2"/>
        <w:tabs>
          <w:tab w:val="left" w:pos="880"/>
          <w:tab w:val="right" w:leader="dot" w:pos="8630"/>
        </w:tabs>
        <w:rPr>
          <w:noProof/>
          <w:sz w:val="26"/>
          <w:szCs w:val="26"/>
        </w:rPr>
      </w:pPr>
      <w:hyperlink w:anchor="_Toc523782969" w:history="1">
        <w:r w:rsidR="00E36630" w:rsidRPr="00E36630">
          <w:rPr>
            <w:rStyle w:val="Hyperlink"/>
            <w:rFonts w:ascii="Times New Roman" w:hAnsi="Times New Roman" w:cs="Times New Roman"/>
            <w:b/>
            <w:i/>
            <w:noProof/>
            <w:sz w:val="26"/>
            <w:szCs w:val="26"/>
          </w:rPr>
          <w:t>4.2.</w:t>
        </w:r>
        <w:r w:rsidR="00E36630" w:rsidRPr="00E36630">
          <w:rPr>
            <w:noProof/>
            <w:sz w:val="26"/>
            <w:szCs w:val="26"/>
          </w:rPr>
          <w:tab/>
        </w:r>
        <w:r w:rsidR="00E36630" w:rsidRPr="00E36630">
          <w:rPr>
            <w:rStyle w:val="Hyperlink"/>
            <w:rFonts w:ascii="Times New Roman" w:hAnsi="Times New Roman" w:cs="Times New Roman"/>
            <w:b/>
            <w:i/>
            <w:noProof/>
            <w:sz w:val="26"/>
            <w:szCs w:val="26"/>
          </w:rPr>
          <w:t>Xu hướng ngành hàng không Thái Lan</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_Toc523782969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11</w:t>
        </w:r>
        <w:r w:rsidR="00E36630" w:rsidRPr="00E36630">
          <w:rPr>
            <w:noProof/>
            <w:webHidden/>
            <w:sz w:val="26"/>
            <w:szCs w:val="26"/>
          </w:rPr>
          <w:fldChar w:fldCharType="end"/>
        </w:r>
      </w:hyperlink>
    </w:p>
    <w:p w:rsidR="00E36630" w:rsidRPr="00E36630" w:rsidRDefault="00990367">
      <w:pPr>
        <w:pStyle w:val="TOC2"/>
        <w:tabs>
          <w:tab w:val="left" w:pos="880"/>
          <w:tab w:val="right" w:leader="dot" w:pos="8630"/>
        </w:tabs>
        <w:rPr>
          <w:noProof/>
          <w:sz w:val="26"/>
          <w:szCs w:val="26"/>
        </w:rPr>
      </w:pPr>
      <w:hyperlink w:anchor="_Toc523782970" w:history="1">
        <w:r w:rsidR="00E36630" w:rsidRPr="00E36630">
          <w:rPr>
            <w:rStyle w:val="Hyperlink"/>
            <w:rFonts w:ascii="Times New Roman" w:hAnsi="Times New Roman" w:cs="Times New Roman"/>
            <w:b/>
            <w:i/>
            <w:noProof/>
            <w:sz w:val="26"/>
            <w:szCs w:val="26"/>
          </w:rPr>
          <w:t>4.3.</w:t>
        </w:r>
        <w:r w:rsidR="00E36630" w:rsidRPr="00E36630">
          <w:rPr>
            <w:noProof/>
            <w:sz w:val="26"/>
            <w:szCs w:val="26"/>
          </w:rPr>
          <w:tab/>
        </w:r>
        <w:r w:rsidR="00E36630" w:rsidRPr="00E36630">
          <w:rPr>
            <w:rStyle w:val="Hyperlink"/>
            <w:rFonts w:ascii="Times New Roman" w:hAnsi="Times New Roman" w:cs="Times New Roman"/>
            <w:b/>
            <w:i/>
            <w:noProof/>
            <w:sz w:val="26"/>
            <w:szCs w:val="26"/>
          </w:rPr>
          <w:t>Tỉnh Chumphorn- Thái Lan xây dựng kế hoạch phát triển logistics</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_Toc523782970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12</w:t>
        </w:r>
        <w:r w:rsidR="00E36630" w:rsidRPr="00E36630">
          <w:rPr>
            <w:noProof/>
            <w:webHidden/>
            <w:sz w:val="26"/>
            <w:szCs w:val="26"/>
          </w:rPr>
          <w:fldChar w:fldCharType="end"/>
        </w:r>
      </w:hyperlink>
    </w:p>
    <w:p w:rsidR="00E36630" w:rsidRPr="00E36630" w:rsidRDefault="00990367">
      <w:pPr>
        <w:pStyle w:val="TOC1"/>
        <w:tabs>
          <w:tab w:val="left" w:pos="440"/>
          <w:tab w:val="right" w:leader="dot" w:pos="8630"/>
        </w:tabs>
        <w:rPr>
          <w:noProof/>
          <w:sz w:val="26"/>
          <w:szCs w:val="26"/>
        </w:rPr>
      </w:pPr>
      <w:hyperlink w:anchor="_Toc523782971" w:history="1">
        <w:r w:rsidR="00E36630" w:rsidRPr="00E36630">
          <w:rPr>
            <w:rStyle w:val="Hyperlink"/>
            <w:rFonts w:ascii="Times New Roman" w:hAnsi="Times New Roman" w:cs="Times New Roman"/>
            <w:b/>
            <w:noProof/>
            <w:sz w:val="26"/>
            <w:szCs w:val="26"/>
          </w:rPr>
          <w:t>5.</w:t>
        </w:r>
        <w:r w:rsidR="00E36630" w:rsidRPr="00E36630">
          <w:rPr>
            <w:noProof/>
            <w:sz w:val="26"/>
            <w:szCs w:val="26"/>
          </w:rPr>
          <w:tab/>
        </w:r>
        <w:r w:rsidR="00E36630" w:rsidRPr="00E36630">
          <w:rPr>
            <w:rStyle w:val="Hyperlink"/>
            <w:rFonts w:ascii="Times New Roman" w:hAnsi="Times New Roman" w:cs="Times New Roman"/>
            <w:b/>
            <w:noProof/>
            <w:sz w:val="26"/>
            <w:szCs w:val="26"/>
          </w:rPr>
          <w:t>Thị trường logistics của một số nước khác trong khu vực</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_Toc523782971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13</w:t>
        </w:r>
        <w:r w:rsidR="00E36630" w:rsidRPr="00E36630">
          <w:rPr>
            <w:noProof/>
            <w:webHidden/>
            <w:sz w:val="26"/>
            <w:szCs w:val="26"/>
          </w:rPr>
          <w:fldChar w:fldCharType="end"/>
        </w:r>
      </w:hyperlink>
    </w:p>
    <w:p w:rsidR="00E36630" w:rsidRPr="00E36630" w:rsidRDefault="00990367">
      <w:pPr>
        <w:pStyle w:val="TOC2"/>
        <w:tabs>
          <w:tab w:val="left" w:pos="880"/>
          <w:tab w:val="right" w:leader="dot" w:pos="8630"/>
        </w:tabs>
        <w:rPr>
          <w:noProof/>
          <w:sz w:val="26"/>
          <w:szCs w:val="26"/>
        </w:rPr>
      </w:pPr>
      <w:hyperlink w:anchor="_Toc523782972" w:history="1">
        <w:r w:rsidR="00E36630" w:rsidRPr="00E36630">
          <w:rPr>
            <w:rStyle w:val="Hyperlink"/>
            <w:rFonts w:ascii="Times New Roman" w:hAnsi="Times New Roman" w:cs="Times New Roman"/>
            <w:b/>
            <w:i/>
            <w:noProof/>
            <w:sz w:val="26"/>
            <w:szCs w:val="26"/>
          </w:rPr>
          <w:t>5.1.</w:t>
        </w:r>
        <w:r w:rsidR="00E36630" w:rsidRPr="00E36630">
          <w:rPr>
            <w:noProof/>
            <w:sz w:val="26"/>
            <w:szCs w:val="26"/>
          </w:rPr>
          <w:tab/>
        </w:r>
        <w:r w:rsidR="00E36630" w:rsidRPr="00E36630">
          <w:rPr>
            <w:rStyle w:val="Hyperlink"/>
            <w:rFonts w:ascii="Times New Roman" w:hAnsi="Times New Roman" w:cs="Times New Roman"/>
            <w:b/>
            <w:i/>
            <w:noProof/>
            <w:sz w:val="26"/>
            <w:szCs w:val="26"/>
          </w:rPr>
          <w:t>Campuchia</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_Toc523782972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13</w:t>
        </w:r>
        <w:r w:rsidR="00E36630" w:rsidRPr="00E36630">
          <w:rPr>
            <w:noProof/>
            <w:webHidden/>
            <w:sz w:val="26"/>
            <w:szCs w:val="26"/>
          </w:rPr>
          <w:fldChar w:fldCharType="end"/>
        </w:r>
      </w:hyperlink>
    </w:p>
    <w:p w:rsidR="00E36630" w:rsidRPr="00E36630" w:rsidRDefault="00990367">
      <w:pPr>
        <w:pStyle w:val="TOC2"/>
        <w:tabs>
          <w:tab w:val="left" w:pos="880"/>
          <w:tab w:val="right" w:leader="dot" w:pos="8630"/>
        </w:tabs>
        <w:rPr>
          <w:noProof/>
          <w:sz w:val="26"/>
          <w:szCs w:val="26"/>
        </w:rPr>
      </w:pPr>
      <w:hyperlink w:anchor="_Toc523782973" w:history="1">
        <w:r w:rsidR="00E36630" w:rsidRPr="00E36630">
          <w:rPr>
            <w:rStyle w:val="Hyperlink"/>
            <w:rFonts w:ascii="Times New Roman" w:hAnsi="Times New Roman" w:cs="Times New Roman"/>
            <w:b/>
            <w:i/>
            <w:noProof/>
            <w:sz w:val="26"/>
            <w:szCs w:val="26"/>
          </w:rPr>
          <w:t>5.2.</w:t>
        </w:r>
        <w:r w:rsidR="00E36630" w:rsidRPr="00E36630">
          <w:rPr>
            <w:noProof/>
            <w:sz w:val="26"/>
            <w:szCs w:val="26"/>
          </w:rPr>
          <w:tab/>
        </w:r>
        <w:r w:rsidR="00E36630" w:rsidRPr="00E36630">
          <w:rPr>
            <w:rStyle w:val="Hyperlink"/>
            <w:rFonts w:ascii="Times New Roman" w:hAnsi="Times New Roman" w:cs="Times New Roman"/>
            <w:b/>
            <w:i/>
            <w:noProof/>
            <w:sz w:val="26"/>
            <w:szCs w:val="26"/>
          </w:rPr>
          <w:t>Lào</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_Toc523782973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14</w:t>
        </w:r>
        <w:r w:rsidR="00E36630" w:rsidRPr="00E36630">
          <w:rPr>
            <w:noProof/>
            <w:webHidden/>
            <w:sz w:val="26"/>
            <w:szCs w:val="26"/>
          </w:rPr>
          <w:fldChar w:fldCharType="end"/>
        </w:r>
      </w:hyperlink>
    </w:p>
    <w:p w:rsidR="00AC37BB" w:rsidRPr="00173B29" w:rsidRDefault="004D1454" w:rsidP="00AC37BB">
      <w:pPr>
        <w:spacing w:line="312" w:lineRule="auto"/>
        <w:jc w:val="center"/>
        <w:rPr>
          <w:rFonts w:ascii="Times New Roman" w:hAnsi="Times New Roman" w:cs="Times New Roman"/>
          <w:b/>
          <w:sz w:val="26"/>
          <w:szCs w:val="26"/>
        </w:rPr>
      </w:pPr>
      <w:r w:rsidRPr="00E36630">
        <w:rPr>
          <w:rFonts w:ascii="Times New Roman" w:hAnsi="Times New Roman" w:cs="Times New Roman"/>
          <w:b/>
          <w:sz w:val="26"/>
          <w:szCs w:val="26"/>
        </w:rPr>
        <w:fldChar w:fldCharType="end"/>
      </w: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E36630">
      <w:pPr>
        <w:spacing w:line="312" w:lineRule="auto"/>
        <w:rPr>
          <w:rFonts w:ascii="Times New Roman" w:hAnsi="Times New Roman" w:cs="Times New Roman"/>
          <w:b/>
          <w:sz w:val="26"/>
          <w:szCs w:val="26"/>
        </w:rPr>
      </w:pPr>
    </w:p>
    <w:p w:rsidR="00C45DE0" w:rsidRPr="001A6149" w:rsidRDefault="00C45DE0" w:rsidP="000A2230">
      <w:pPr>
        <w:spacing w:line="312" w:lineRule="auto"/>
        <w:rPr>
          <w:rFonts w:ascii="Times New Roman" w:hAnsi="Times New Roman" w:cs="Times New Roman"/>
          <w:b/>
          <w:sz w:val="26"/>
          <w:szCs w:val="26"/>
        </w:rPr>
      </w:pPr>
    </w:p>
    <w:p w:rsidR="00C45DE0" w:rsidRPr="00E36630" w:rsidRDefault="00C45DE0" w:rsidP="00AC37BB">
      <w:pPr>
        <w:spacing w:line="312" w:lineRule="auto"/>
        <w:jc w:val="center"/>
        <w:rPr>
          <w:rFonts w:ascii="Times New Roman" w:hAnsi="Times New Roman" w:cs="Times New Roman"/>
          <w:b/>
          <w:sz w:val="26"/>
          <w:szCs w:val="26"/>
        </w:rPr>
      </w:pPr>
      <w:r w:rsidRPr="00E36630">
        <w:rPr>
          <w:rFonts w:ascii="Times New Roman" w:hAnsi="Times New Roman" w:cs="Times New Roman"/>
          <w:b/>
          <w:sz w:val="26"/>
          <w:szCs w:val="26"/>
        </w:rPr>
        <w:t>DANH MỤC HÌNH</w:t>
      </w:r>
    </w:p>
    <w:p w:rsidR="00FF2E64" w:rsidRPr="00E36630" w:rsidRDefault="00FF2E64" w:rsidP="00AC37BB">
      <w:pPr>
        <w:spacing w:line="312" w:lineRule="auto"/>
        <w:jc w:val="center"/>
        <w:rPr>
          <w:rFonts w:ascii="Times New Roman" w:hAnsi="Times New Roman" w:cs="Times New Roman"/>
          <w:b/>
          <w:sz w:val="26"/>
          <w:szCs w:val="26"/>
        </w:rPr>
      </w:pPr>
    </w:p>
    <w:p w:rsidR="00E36630" w:rsidRPr="00E36630" w:rsidRDefault="004D1454">
      <w:pPr>
        <w:pStyle w:val="TableofFigures"/>
        <w:tabs>
          <w:tab w:val="right" w:leader="dot" w:pos="8630"/>
        </w:tabs>
        <w:rPr>
          <w:noProof/>
          <w:sz w:val="26"/>
          <w:szCs w:val="26"/>
        </w:rPr>
      </w:pPr>
      <w:r w:rsidRPr="00E36630">
        <w:rPr>
          <w:rFonts w:ascii="Times New Roman" w:hAnsi="Times New Roman" w:cs="Times New Roman"/>
          <w:sz w:val="26"/>
          <w:szCs w:val="26"/>
        </w:rPr>
        <w:fldChar w:fldCharType="begin"/>
      </w:r>
      <w:r w:rsidR="00C45DE0" w:rsidRPr="00E36630">
        <w:rPr>
          <w:rFonts w:ascii="Times New Roman" w:hAnsi="Times New Roman" w:cs="Times New Roman"/>
          <w:sz w:val="26"/>
          <w:szCs w:val="26"/>
        </w:rPr>
        <w:instrText xml:space="preserve"> TOC \h \z \c "Hình" </w:instrText>
      </w:r>
      <w:r w:rsidRPr="00E36630">
        <w:rPr>
          <w:rFonts w:ascii="Times New Roman" w:hAnsi="Times New Roman" w:cs="Times New Roman"/>
          <w:sz w:val="26"/>
          <w:szCs w:val="26"/>
        </w:rPr>
        <w:fldChar w:fldCharType="separate"/>
      </w:r>
      <w:hyperlink w:anchor="_Toc523783074" w:history="1">
        <w:r w:rsidR="00E36630" w:rsidRPr="00E36630">
          <w:rPr>
            <w:rStyle w:val="Hyperlink"/>
            <w:rFonts w:ascii="Times New Roman" w:hAnsi="Times New Roman" w:cs="Times New Roman"/>
            <w:noProof/>
            <w:sz w:val="26"/>
            <w:szCs w:val="26"/>
          </w:rPr>
          <w:t>Hình 1: Số lượng tàu cập cảng biển Singapore qua các tháng</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_Toc523783074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6</w:t>
        </w:r>
        <w:r w:rsidR="00E36630" w:rsidRPr="00E36630">
          <w:rPr>
            <w:noProof/>
            <w:webHidden/>
            <w:sz w:val="26"/>
            <w:szCs w:val="26"/>
          </w:rPr>
          <w:fldChar w:fldCharType="end"/>
        </w:r>
      </w:hyperlink>
    </w:p>
    <w:p w:rsidR="00E36630" w:rsidRPr="00E36630" w:rsidRDefault="00990367">
      <w:pPr>
        <w:pStyle w:val="TableofFigures"/>
        <w:tabs>
          <w:tab w:val="right" w:leader="dot" w:pos="8630"/>
        </w:tabs>
        <w:rPr>
          <w:noProof/>
          <w:sz w:val="26"/>
          <w:szCs w:val="26"/>
        </w:rPr>
      </w:pPr>
      <w:hyperlink w:anchor="_Toc523783075" w:history="1">
        <w:r w:rsidR="00E36630" w:rsidRPr="00E36630">
          <w:rPr>
            <w:rStyle w:val="Hyperlink"/>
            <w:rFonts w:ascii="Times New Roman" w:hAnsi="Times New Roman" w:cs="Times New Roman"/>
            <w:noProof/>
            <w:sz w:val="26"/>
            <w:szCs w:val="26"/>
          </w:rPr>
          <w:t>Hình 2: Lượng hàng qua cảng Singapore các tháng</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_Toc523783075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6</w:t>
        </w:r>
        <w:r w:rsidR="00E36630" w:rsidRPr="00E36630">
          <w:rPr>
            <w:noProof/>
            <w:webHidden/>
            <w:sz w:val="26"/>
            <w:szCs w:val="26"/>
          </w:rPr>
          <w:fldChar w:fldCharType="end"/>
        </w:r>
      </w:hyperlink>
    </w:p>
    <w:p w:rsidR="00E36630" w:rsidRPr="00E36630" w:rsidRDefault="00990367">
      <w:pPr>
        <w:pStyle w:val="TableofFigures"/>
        <w:tabs>
          <w:tab w:val="right" w:leader="dot" w:pos="8630"/>
        </w:tabs>
        <w:rPr>
          <w:noProof/>
          <w:sz w:val="26"/>
          <w:szCs w:val="26"/>
        </w:rPr>
      </w:pPr>
      <w:hyperlink w:anchor="_Toc523783076" w:history="1">
        <w:r w:rsidR="00E36630" w:rsidRPr="00E36630">
          <w:rPr>
            <w:rStyle w:val="Hyperlink"/>
            <w:rFonts w:ascii="Times New Roman" w:hAnsi="Times New Roman" w:cs="Times New Roman"/>
            <w:noProof/>
            <w:sz w:val="26"/>
            <w:szCs w:val="26"/>
          </w:rPr>
          <w:t>Hình 3: Lưu lượng container qua cảng biển của Singapore</w:t>
        </w:r>
        <w:r w:rsidR="00E36630" w:rsidRPr="00E36630">
          <w:rPr>
            <w:noProof/>
            <w:webHidden/>
            <w:sz w:val="26"/>
            <w:szCs w:val="26"/>
          </w:rPr>
          <w:tab/>
        </w:r>
        <w:r w:rsidR="00E36630" w:rsidRPr="00E36630">
          <w:rPr>
            <w:noProof/>
            <w:webHidden/>
            <w:sz w:val="26"/>
            <w:szCs w:val="26"/>
          </w:rPr>
          <w:fldChar w:fldCharType="begin"/>
        </w:r>
        <w:r w:rsidR="00E36630" w:rsidRPr="00E36630">
          <w:rPr>
            <w:noProof/>
            <w:webHidden/>
            <w:sz w:val="26"/>
            <w:szCs w:val="26"/>
          </w:rPr>
          <w:instrText xml:space="preserve"> PAGEREF _Toc523783076 \h </w:instrText>
        </w:r>
        <w:r w:rsidR="00E36630" w:rsidRPr="00E36630">
          <w:rPr>
            <w:noProof/>
            <w:webHidden/>
            <w:sz w:val="26"/>
            <w:szCs w:val="26"/>
          </w:rPr>
        </w:r>
        <w:r w:rsidR="00E36630" w:rsidRPr="00E36630">
          <w:rPr>
            <w:noProof/>
            <w:webHidden/>
            <w:sz w:val="26"/>
            <w:szCs w:val="26"/>
          </w:rPr>
          <w:fldChar w:fldCharType="separate"/>
        </w:r>
        <w:r w:rsidR="00E36630" w:rsidRPr="00E36630">
          <w:rPr>
            <w:noProof/>
            <w:webHidden/>
            <w:sz w:val="26"/>
            <w:szCs w:val="26"/>
          </w:rPr>
          <w:t>7</w:t>
        </w:r>
        <w:r w:rsidR="00E36630" w:rsidRPr="00E36630">
          <w:rPr>
            <w:noProof/>
            <w:webHidden/>
            <w:sz w:val="26"/>
            <w:szCs w:val="26"/>
          </w:rPr>
          <w:fldChar w:fldCharType="end"/>
        </w:r>
      </w:hyperlink>
    </w:p>
    <w:p w:rsidR="00C45DE0" w:rsidRPr="00E36630" w:rsidRDefault="004D1454" w:rsidP="000A2230">
      <w:pPr>
        <w:spacing w:line="360" w:lineRule="auto"/>
        <w:jc w:val="center"/>
        <w:rPr>
          <w:rFonts w:ascii="Times New Roman" w:hAnsi="Times New Roman" w:cs="Times New Roman"/>
          <w:sz w:val="26"/>
          <w:szCs w:val="26"/>
        </w:rPr>
      </w:pPr>
      <w:r w:rsidRPr="00E36630">
        <w:rPr>
          <w:rFonts w:ascii="Times New Roman" w:hAnsi="Times New Roman" w:cs="Times New Roman"/>
          <w:sz w:val="26"/>
          <w:szCs w:val="26"/>
        </w:rPr>
        <w:fldChar w:fldCharType="end"/>
      </w: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E36630" w:rsidRDefault="00E36630" w:rsidP="00AC37BB">
      <w:pPr>
        <w:spacing w:line="312" w:lineRule="auto"/>
        <w:jc w:val="center"/>
        <w:rPr>
          <w:rFonts w:ascii="Times New Roman" w:hAnsi="Times New Roman" w:cs="Times New Roman"/>
          <w:b/>
          <w:sz w:val="26"/>
          <w:szCs w:val="26"/>
        </w:rPr>
      </w:pPr>
    </w:p>
    <w:p w:rsidR="00E36630" w:rsidRDefault="00E36630" w:rsidP="00AC37BB">
      <w:pPr>
        <w:spacing w:line="312" w:lineRule="auto"/>
        <w:jc w:val="center"/>
        <w:rPr>
          <w:rFonts w:ascii="Times New Roman" w:hAnsi="Times New Roman" w:cs="Times New Roman"/>
          <w:b/>
          <w:sz w:val="26"/>
          <w:szCs w:val="26"/>
        </w:rPr>
      </w:pPr>
    </w:p>
    <w:p w:rsidR="00E36630" w:rsidRDefault="00E36630" w:rsidP="00AC37BB">
      <w:pPr>
        <w:spacing w:line="312" w:lineRule="auto"/>
        <w:jc w:val="center"/>
        <w:rPr>
          <w:rFonts w:ascii="Times New Roman" w:hAnsi="Times New Roman" w:cs="Times New Roman"/>
          <w:b/>
          <w:sz w:val="26"/>
          <w:szCs w:val="26"/>
        </w:rPr>
      </w:pPr>
    </w:p>
    <w:p w:rsidR="005B784C" w:rsidRDefault="005B784C" w:rsidP="00190BA2">
      <w:pPr>
        <w:spacing w:line="312" w:lineRule="auto"/>
        <w:rPr>
          <w:rFonts w:ascii="Times New Roman" w:hAnsi="Times New Roman" w:cs="Times New Roman"/>
          <w:b/>
          <w:sz w:val="26"/>
          <w:szCs w:val="26"/>
        </w:rPr>
      </w:pPr>
    </w:p>
    <w:p w:rsidR="00E36630" w:rsidRDefault="00E36630" w:rsidP="00190BA2">
      <w:pPr>
        <w:spacing w:line="312" w:lineRule="auto"/>
        <w:rPr>
          <w:rFonts w:ascii="Times New Roman" w:hAnsi="Times New Roman" w:cs="Times New Roman"/>
          <w:b/>
          <w:sz w:val="26"/>
          <w:szCs w:val="26"/>
        </w:rPr>
      </w:pPr>
    </w:p>
    <w:p w:rsidR="00E36630" w:rsidRDefault="00E36630" w:rsidP="00190BA2">
      <w:pPr>
        <w:spacing w:line="312" w:lineRule="auto"/>
        <w:rPr>
          <w:rFonts w:ascii="Times New Roman" w:hAnsi="Times New Roman" w:cs="Times New Roman"/>
          <w:b/>
          <w:sz w:val="26"/>
          <w:szCs w:val="26"/>
        </w:rPr>
      </w:pPr>
    </w:p>
    <w:p w:rsidR="00E36630" w:rsidRDefault="00E36630" w:rsidP="00190BA2">
      <w:pPr>
        <w:spacing w:line="312" w:lineRule="auto"/>
        <w:rPr>
          <w:rFonts w:ascii="Times New Roman" w:hAnsi="Times New Roman" w:cs="Times New Roman"/>
          <w:b/>
          <w:sz w:val="26"/>
          <w:szCs w:val="26"/>
        </w:rPr>
      </w:pPr>
    </w:p>
    <w:p w:rsidR="00E36630" w:rsidRDefault="00E36630" w:rsidP="00656958">
      <w:pPr>
        <w:spacing w:line="312" w:lineRule="auto"/>
        <w:jc w:val="center"/>
        <w:rPr>
          <w:rFonts w:ascii="Times New Roman" w:hAnsi="Times New Roman" w:cs="Times New Roman"/>
          <w:b/>
          <w:sz w:val="26"/>
          <w:szCs w:val="26"/>
        </w:rPr>
      </w:pPr>
    </w:p>
    <w:p w:rsidR="00E36630" w:rsidRDefault="00E36630" w:rsidP="00656958">
      <w:pPr>
        <w:spacing w:line="312" w:lineRule="auto"/>
        <w:jc w:val="center"/>
        <w:rPr>
          <w:rFonts w:ascii="Times New Roman" w:hAnsi="Times New Roman" w:cs="Times New Roman"/>
          <w:b/>
          <w:sz w:val="26"/>
          <w:szCs w:val="26"/>
        </w:rPr>
      </w:pPr>
    </w:p>
    <w:p w:rsidR="00444695" w:rsidRPr="00656958" w:rsidRDefault="00C45DE0" w:rsidP="00656958">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184838" w:rsidRPr="00184838" w:rsidRDefault="00F526CE" w:rsidP="00F17990">
      <w:pPr>
        <w:pStyle w:val="ListParagraph"/>
        <w:numPr>
          <w:ilvl w:val="0"/>
          <w:numId w:val="1"/>
        </w:numPr>
        <w:spacing w:line="312" w:lineRule="auto"/>
        <w:outlineLvl w:val="0"/>
        <w:rPr>
          <w:rFonts w:ascii="Times New Roman" w:hAnsi="Times New Roman" w:cs="Times New Roman"/>
          <w:b/>
          <w:sz w:val="26"/>
          <w:szCs w:val="26"/>
        </w:rPr>
      </w:pPr>
      <w:bookmarkStart w:id="0" w:name="_Toc523782957"/>
      <w:r w:rsidRPr="00105E9D">
        <w:rPr>
          <w:rFonts w:ascii="Times New Roman" w:hAnsi="Times New Roman" w:cs="Times New Roman"/>
          <w:b/>
          <w:sz w:val="26"/>
          <w:szCs w:val="26"/>
        </w:rPr>
        <w:t>Tình hình</w:t>
      </w:r>
      <w:r w:rsidR="00190BA2">
        <w:rPr>
          <w:rFonts w:ascii="Times New Roman" w:hAnsi="Times New Roman" w:cs="Times New Roman"/>
          <w:b/>
          <w:sz w:val="26"/>
          <w:szCs w:val="26"/>
        </w:rPr>
        <w:t xml:space="preserve"> và xu hướng</w:t>
      </w:r>
      <w:r w:rsidRPr="00105E9D">
        <w:rPr>
          <w:rFonts w:ascii="Times New Roman" w:hAnsi="Times New Roman" w:cs="Times New Roman"/>
          <w:b/>
          <w:sz w:val="26"/>
          <w:szCs w:val="26"/>
        </w:rPr>
        <w:t xml:space="preserve"> chung</w:t>
      </w:r>
      <w:bookmarkEnd w:id="0"/>
    </w:p>
    <w:p w:rsidR="00116991" w:rsidRDefault="00E36630" w:rsidP="00116991">
      <w:pPr>
        <w:pStyle w:val="Heading2"/>
        <w:numPr>
          <w:ilvl w:val="1"/>
          <w:numId w:val="1"/>
        </w:numPr>
        <w:rPr>
          <w:rFonts w:ascii="Times New Roman" w:hAnsi="Times New Roman" w:cs="Times New Roman"/>
          <w:i/>
        </w:rPr>
      </w:pPr>
      <w:bookmarkStart w:id="1" w:name="_Toc523782958"/>
      <w:r>
        <w:rPr>
          <w:rFonts w:ascii="Times New Roman" w:hAnsi="Times New Roman" w:cs="Times New Roman"/>
          <w:i/>
        </w:rPr>
        <w:t>Thị trường g</w:t>
      </w:r>
      <w:r w:rsidR="00116991">
        <w:rPr>
          <w:rFonts w:ascii="Times New Roman" w:hAnsi="Times New Roman" w:cs="Times New Roman"/>
          <w:i/>
        </w:rPr>
        <w:t>iao hàng dặm cuối tại ASEAN</w:t>
      </w:r>
      <w:bookmarkEnd w:id="1"/>
      <w:r w:rsidR="006E5103">
        <w:rPr>
          <w:rFonts w:ascii="Times New Roman" w:hAnsi="Times New Roman" w:cs="Times New Roman"/>
          <w:i/>
        </w:rPr>
        <w:t xml:space="preserve"> và yêu cầu đổi mới</w:t>
      </w:r>
      <w:bookmarkStart w:id="2" w:name="_GoBack"/>
      <w:bookmarkEnd w:id="2"/>
    </w:p>
    <w:p w:rsidR="00116991" w:rsidRDefault="00116991" w:rsidP="00116991"/>
    <w:p w:rsidR="00116991" w:rsidRPr="00116991" w:rsidRDefault="006E5103" w:rsidP="00116991">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Logistics</w:t>
      </w:r>
      <w:r w:rsidR="00116991" w:rsidRPr="00116991">
        <w:rPr>
          <w:rFonts w:ascii="Times New Roman" w:hAnsi="Times New Roman" w:cs="Times New Roman"/>
          <w:sz w:val="26"/>
          <w:szCs w:val="26"/>
        </w:rPr>
        <w:t xml:space="preserve"> đô thị</w:t>
      </w:r>
      <w:r>
        <w:rPr>
          <w:rFonts w:ascii="Times New Roman" w:hAnsi="Times New Roman" w:cs="Times New Roman"/>
          <w:sz w:val="26"/>
          <w:szCs w:val="26"/>
        </w:rPr>
        <w:t xml:space="preserve"> ngày càng phức tạp và bị tác động lớn bởi cả áp lực giao thông, môi trường, lối sống của người tiêu dùng rõ ràng </w:t>
      </w:r>
      <w:r w:rsidR="00116991" w:rsidRPr="00116991">
        <w:rPr>
          <w:rFonts w:ascii="Times New Roman" w:hAnsi="Times New Roman" w:cs="Times New Roman"/>
          <w:sz w:val="26"/>
          <w:szCs w:val="26"/>
        </w:rPr>
        <w:t xml:space="preserve">là một thách thức </w:t>
      </w:r>
      <w:r>
        <w:rPr>
          <w:rFonts w:ascii="Times New Roman" w:hAnsi="Times New Roman" w:cs="Times New Roman"/>
          <w:sz w:val="26"/>
          <w:szCs w:val="26"/>
        </w:rPr>
        <w:t>lớn</w:t>
      </w:r>
      <w:r w:rsidR="00116991" w:rsidRPr="00116991">
        <w:rPr>
          <w:rFonts w:ascii="Times New Roman" w:hAnsi="Times New Roman" w:cs="Times New Roman"/>
          <w:sz w:val="26"/>
          <w:szCs w:val="26"/>
        </w:rPr>
        <w:t xml:space="preserve"> đối với các công ty logistics và đặc biệt là ở ASEAN. Các dặm cuối cùng của chuỗi </w:t>
      </w:r>
      <w:r>
        <w:rPr>
          <w:rFonts w:ascii="Times New Roman" w:hAnsi="Times New Roman" w:cs="Times New Roman"/>
          <w:sz w:val="26"/>
          <w:szCs w:val="26"/>
        </w:rPr>
        <w:t>logistics</w:t>
      </w:r>
      <w:r w:rsidR="00116991" w:rsidRPr="00116991">
        <w:rPr>
          <w:rFonts w:ascii="Times New Roman" w:hAnsi="Times New Roman" w:cs="Times New Roman"/>
          <w:sz w:val="26"/>
          <w:szCs w:val="26"/>
        </w:rPr>
        <w:t xml:space="preserve">, chiếm một tỷ lệ lớn các chi phí vận chuyển </w:t>
      </w:r>
      <w:r>
        <w:rPr>
          <w:rFonts w:ascii="Times New Roman" w:hAnsi="Times New Roman" w:cs="Times New Roman"/>
          <w:sz w:val="26"/>
          <w:szCs w:val="26"/>
        </w:rPr>
        <w:t xml:space="preserve">và </w:t>
      </w:r>
      <w:r w:rsidR="00116991" w:rsidRPr="00116991">
        <w:rPr>
          <w:rFonts w:ascii="Times New Roman" w:hAnsi="Times New Roman" w:cs="Times New Roman"/>
          <w:sz w:val="26"/>
          <w:szCs w:val="26"/>
        </w:rPr>
        <w:t>các hoạt động</w:t>
      </w:r>
      <w:r>
        <w:rPr>
          <w:rFonts w:ascii="Times New Roman" w:hAnsi="Times New Roman" w:cs="Times New Roman"/>
          <w:sz w:val="26"/>
          <w:szCs w:val="26"/>
        </w:rPr>
        <w:t xml:space="preserve"> logistics</w:t>
      </w:r>
      <w:r w:rsidR="00116991" w:rsidRPr="00116991">
        <w:rPr>
          <w:rFonts w:ascii="Times New Roman" w:hAnsi="Times New Roman" w:cs="Times New Roman"/>
          <w:sz w:val="26"/>
          <w:szCs w:val="26"/>
        </w:rPr>
        <w:t>, thườ</w:t>
      </w:r>
      <w:r>
        <w:rPr>
          <w:rFonts w:ascii="Times New Roman" w:hAnsi="Times New Roman" w:cs="Times New Roman"/>
          <w:sz w:val="26"/>
          <w:szCs w:val="26"/>
        </w:rPr>
        <w:t xml:space="preserve">ng lại </w:t>
      </w:r>
      <w:r w:rsidR="00116991" w:rsidRPr="00116991">
        <w:rPr>
          <w:rFonts w:ascii="Times New Roman" w:hAnsi="Times New Roman" w:cs="Times New Roman"/>
          <w:sz w:val="26"/>
          <w:szCs w:val="26"/>
        </w:rPr>
        <w:t xml:space="preserve">không hiệu quả nhất. Sự kém hiệu quả trong phân phối ở khu vực thành thị đến từ các yếu tố </w:t>
      </w:r>
      <w:r>
        <w:rPr>
          <w:rFonts w:ascii="Times New Roman" w:hAnsi="Times New Roman" w:cs="Times New Roman"/>
          <w:sz w:val="26"/>
          <w:szCs w:val="26"/>
        </w:rPr>
        <w:t>như tải trọng thấp</w:t>
      </w:r>
      <w:r w:rsidR="00116991" w:rsidRPr="00116991">
        <w:rPr>
          <w:rFonts w:ascii="Times New Roman" w:hAnsi="Times New Roman" w:cs="Times New Roman"/>
          <w:sz w:val="26"/>
          <w:szCs w:val="26"/>
        </w:rPr>
        <w:t xml:space="preserve">, thời gian dừng tại các điểm bốc xếp </w:t>
      </w:r>
      <w:r>
        <w:rPr>
          <w:rFonts w:ascii="Times New Roman" w:hAnsi="Times New Roman" w:cs="Times New Roman"/>
          <w:sz w:val="26"/>
          <w:szCs w:val="26"/>
        </w:rPr>
        <w:t xml:space="preserve">lâu (do tắc đường, do các quy định về thời gian vận chuyển…) </w:t>
      </w:r>
      <w:r w:rsidR="00116991" w:rsidRPr="00116991">
        <w:rPr>
          <w:rFonts w:ascii="Times New Roman" w:hAnsi="Times New Roman" w:cs="Times New Roman"/>
          <w:sz w:val="26"/>
          <w:szCs w:val="26"/>
        </w:rPr>
        <w:t>và số lượng yêu cầu giao hàng cao cho các khách hàng cá nhân trong một thời gian ngắn</w:t>
      </w:r>
      <w:r>
        <w:rPr>
          <w:rFonts w:ascii="Times New Roman" w:hAnsi="Times New Roman" w:cs="Times New Roman"/>
          <w:sz w:val="26"/>
          <w:szCs w:val="26"/>
        </w:rPr>
        <w:t xml:space="preserve"> khi thương mại điện tử phát triển</w:t>
      </w:r>
      <w:r w:rsidR="00116991" w:rsidRPr="00116991">
        <w:rPr>
          <w:rFonts w:ascii="Times New Roman" w:hAnsi="Times New Roman" w:cs="Times New Roman"/>
          <w:sz w:val="26"/>
          <w:szCs w:val="26"/>
        </w:rPr>
        <w:t>.</w:t>
      </w:r>
    </w:p>
    <w:p w:rsidR="00116991" w:rsidRPr="00116991" w:rsidRDefault="00116991" w:rsidP="00116991">
      <w:pPr>
        <w:spacing w:line="312" w:lineRule="auto"/>
        <w:ind w:firstLine="720"/>
        <w:jc w:val="both"/>
        <w:rPr>
          <w:rFonts w:ascii="Times New Roman" w:hAnsi="Times New Roman" w:cs="Times New Roman"/>
          <w:sz w:val="26"/>
          <w:szCs w:val="26"/>
        </w:rPr>
      </w:pPr>
      <w:r w:rsidRPr="00116991">
        <w:rPr>
          <w:rFonts w:ascii="Times New Roman" w:hAnsi="Times New Roman" w:cs="Times New Roman"/>
          <w:sz w:val="26"/>
          <w:szCs w:val="26"/>
        </w:rPr>
        <w:t xml:space="preserve">Hai trong số những thách thức lớn phổ biến đối với </w:t>
      </w:r>
      <w:r w:rsidR="006E5103">
        <w:rPr>
          <w:rFonts w:ascii="Times New Roman" w:hAnsi="Times New Roman" w:cs="Times New Roman"/>
          <w:sz w:val="26"/>
          <w:szCs w:val="26"/>
        </w:rPr>
        <w:t xml:space="preserve">logistics </w:t>
      </w:r>
      <w:r w:rsidRPr="00116991">
        <w:rPr>
          <w:rFonts w:ascii="Times New Roman" w:hAnsi="Times New Roman" w:cs="Times New Roman"/>
          <w:sz w:val="26"/>
          <w:szCs w:val="26"/>
        </w:rPr>
        <w:t xml:space="preserve">dặm cuối cùng liên quan đến việc </w:t>
      </w:r>
      <w:r w:rsidR="006E5103">
        <w:rPr>
          <w:rFonts w:ascii="Times New Roman" w:hAnsi="Times New Roman" w:cs="Times New Roman"/>
          <w:sz w:val="26"/>
          <w:szCs w:val="26"/>
        </w:rPr>
        <w:t>các đơn hàng nhỏ lẻ, không đồng nhất</w:t>
      </w:r>
      <w:r w:rsidRPr="00116991">
        <w:rPr>
          <w:rFonts w:ascii="Times New Roman" w:hAnsi="Times New Roman" w:cs="Times New Roman"/>
          <w:sz w:val="26"/>
          <w:szCs w:val="26"/>
        </w:rPr>
        <w:t xml:space="preserve"> và tỷ lệ thất bại</w:t>
      </w:r>
      <w:r w:rsidR="006E5103">
        <w:rPr>
          <w:rFonts w:ascii="Times New Roman" w:hAnsi="Times New Roman" w:cs="Times New Roman"/>
          <w:sz w:val="26"/>
          <w:szCs w:val="26"/>
        </w:rPr>
        <w:t xml:space="preserve"> trong</w:t>
      </w:r>
      <w:r w:rsidRPr="00116991">
        <w:rPr>
          <w:rFonts w:ascii="Times New Roman" w:hAnsi="Times New Roman" w:cs="Times New Roman"/>
          <w:sz w:val="26"/>
          <w:szCs w:val="26"/>
        </w:rPr>
        <w:t xml:space="preserve"> phân phối cao. </w:t>
      </w:r>
      <w:r w:rsidR="006E5103">
        <w:rPr>
          <w:rFonts w:ascii="Times New Roman" w:hAnsi="Times New Roman" w:cs="Times New Roman"/>
          <w:sz w:val="26"/>
          <w:szCs w:val="26"/>
        </w:rPr>
        <w:t>T</w:t>
      </w:r>
      <w:r w:rsidRPr="00116991">
        <w:rPr>
          <w:rFonts w:ascii="Times New Roman" w:hAnsi="Times New Roman" w:cs="Times New Roman"/>
          <w:sz w:val="26"/>
          <w:szCs w:val="26"/>
        </w:rPr>
        <w:t>rước đây, việc thiếu sự phối hợ</w:t>
      </w:r>
      <w:r w:rsidR="006E5103">
        <w:rPr>
          <w:rFonts w:ascii="Times New Roman" w:hAnsi="Times New Roman" w:cs="Times New Roman"/>
          <w:sz w:val="26"/>
          <w:szCs w:val="26"/>
        </w:rPr>
        <w:t>p</w:t>
      </w:r>
      <w:r w:rsidRPr="00116991">
        <w:rPr>
          <w:rFonts w:ascii="Times New Roman" w:hAnsi="Times New Roman" w:cs="Times New Roman"/>
          <w:sz w:val="26"/>
          <w:szCs w:val="26"/>
        </w:rPr>
        <w:t xml:space="preserve"> giữa các nhà bán lẻ</w:t>
      </w:r>
      <w:r w:rsidR="006E5103">
        <w:rPr>
          <w:rFonts w:ascii="Times New Roman" w:hAnsi="Times New Roman" w:cs="Times New Roman"/>
          <w:sz w:val="26"/>
          <w:szCs w:val="26"/>
        </w:rPr>
        <w:t xml:space="preserve"> có thể dẫn đến tình trạng một người tiêu dùng có thể phải mất thời gian để lần lượt nhận nhiều món hàng từ các nhà bán lẻ và giao nhận khác nhau. Điều này càng trở nên nan giải hơn khi người tiêu dùng chuyển từ mua sắm truyền thống sang mua sắm trực tuyến, chỉ sau vài cái click chuột, nhiều giao dịch được thực hiện nhưng thời gian để thực hiện việc nhận hàng có thể làm phiền người tiêu dùng. Tỷ lệ thất bại trong giao hàng vượt quá 15% ở ASEAN, đòi hỏi phải có những cải tiến phù hợp để khắc phục tình trạng này</w:t>
      </w:r>
      <w:r w:rsidRPr="00116991">
        <w:rPr>
          <w:rFonts w:ascii="Times New Roman" w:hAnsi="Times New Roman" w:cs="Times New Roman"/>
          <w:sz w:val="26"/>
          <w:szCs w:val="26"/>
        </w:rPr>
        <w:t>.</w:t>
      </w:r>
    </w:p>
    <w:p w:rsidR="00116991" w:rsidRPr="00116991" w:rsidRDefault="006E5103" w:rsidP="00116991">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Giao hàng không thành công cũng khiến các nhà cung cấp dịch vụ </w:t>
      </w:r>
      <w:r w:rsidR="00116991" w:rsidRPr="00116991">
        <w:rPr>
          <w:rFonts w:ascii="Times New Roman" w:hAnsi="Times New Roman" w:cs="Times New Roman"/>
          <w:sz w:val="26"/>
          <w:szCs w:val="26"/>
        </w:rPr>
        <w:t>chịu thêm chi phí phân phối cho các công ty khi họ thực hiện các chuyến đi lặp lạ</w:t>
      </w:r>
      <w:r>
        <w:rPr>
          <w:rFonts w:ascii="Times New Roman" w:hAnsi="Times New Roman" w:cs="Times New Roman"/>
          <w:sz w:val="26"/>
          <w:szCs w:val="26"/>
        </w:rPr>
        <w:t>i</w:t>
      </w:r>
      <w:r w:rsidR="00116991" w:rsidRPr="00116991">
        <w:rPr>
          <w:rFonts w:ascii="Times New Roman" w:hAnsi="Times New Roman" w:cs="Times New Roman"/>
          <w:sz w:val="26"/>
          <w:szCs w:val="26"/>
        </w:rPr>
        <w:t xml:space="preserve">. Khi thị trường thương mại điện tử ở ASEAN tăng lên 88 tỷ đô la Mỹ trong chưa đầy một thập kỷ, các giải pháp phân phối dặm cuối cùng phải phát triển với tốc độ tương tự để đáp ứng mong đợi của hàng triệu khách hàng. </w:t>
      </w:r>
    </w:p>
    <w:p w:rsidR="008E6967" w:rsidRPr="00B2372D" w:rsidRDefault="00B2372D" w:rsidP="00B2372D">
      <w:pPr>
        <w:pStyle w:val="Heading2"/>
        <w:numPr>
          <w:ilvl w:val="1"/>
          <w:numId w:val="1"/>
        </w:numPr>
        <w:rPr>
          <w:rFonts w:ascii="Times New Roman" w:hAnsi="Times New Roman" w:cs="Times New Roman"/>
          <w:i/>
        </w:rPr>
      </w:pPr>
      <w:bookmarkStart w:id="3" w:name="_Toc523782959"/>
      <w:r>
        <w:rPr>
          <w:rFonts w:ascii="Times New Roman" w:hAnsi="Times New Roman" w:cs="Times New Roman"/>
          <w:i/>
        </w:rPr>
        <w:lastRenderedPageBreak/>
        <w:t>Xu hướng giao thông bằng xe điện tại ASEAN</w:t>
      </w:r>
      <w:bookmarkEnd w:id="3"/>
    </w:p>
    <w:p w:rsidR="001D043E" w:rsidRPr="001D043E" w:rsidRDefault="00B2372D" w:rsidP="001D043E">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Tăng trưởng d</w:t>
      </w:r>
      <w:r w:rsidR="001D043E" w:rsidRPr="001D043E">
        <w:rPr>
          <w:rFonts w:ascii="Times New Roman" w:hAnsi="Times New Roman" w:cs="Times New Roman"/>
          <w:sz w:val="26"/>
          <w:szCs w:val="26"/>
        </w:rPr>
        <w:t xml:space="preserve">oanh số bán xe tại Đông Nam Á </w:t>
      </w:r>
      <w:r>
        <w:rPr>
          <w:rFonts w:ascii="Times New Roman" w:hAnsi="Times New Roman" w:cs="Times New Roman"/>
          <w:sz w:val="26"/>
          <w:szCs w:val="26"/>
        </w:rPr>
        <w:t>đã vượt qua</w:t>
      </w:r>
      <w:r w:rsidR="001D043E" w:rsidRPr="001D043E">
        <w:rPr>
          <w:rFonts w:ascii="Times New Roman" w:hAnsi="Times New Roman" w:cs="Times New Roman"/>
          <w:sz w:val="26"/>
          <w:szCs w:val="26"/>
        </w:rPr>
        <w:t xml:space="preserve"> tất cả các khu vực khác trên thế giớ</w:t>
      </w:r>
      <w:r>
        <w:rPr>
          <w:rFonts w:ascii="Times New Roman" w:hAnsi="Times New Roman" w:cs="Times New Roman"/>
          <w:sz w:val="26"/>
          <w:szCs w:val="26"/>
        </w:rPr>
        <w:t>i trong năm 2017, đạt 8,1% trong năm 2018</w:t>
      </w:r>
      <w:r w:rsidR="001D043E">
        <w:rPr>
          <w:rFonts w:ascii="Times New Roman" w:hAnsi="Times New Roman" w:cs="Times New Roman"/>
          <w:sz w:val="26"/>
          <w:szCs w:val="26"/>
        </w:rPr>
        <w:t>.</w:t>
      </w:r>
    </w:p>
    <w:p w:rsidR="001D043E" w:rsidRPr="0096581A" w:rsidRDefault="00F16A66" w:rsidP="001D043E">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Hiện nay, các</w:t>
      </w:r>
      <w:r w:rsidR="001D043E">
        <w:rPr>
          <w:rFonts w:ascii="Times New Roman" w:hAnsi="Times New Roman" w:cs="Times New Roman"/>
          <w:sz w:val="26"/>
          <w:szCs w:val="26"/>
        </w:rPr>
        <w:t xml:space="preserve"> hộ gia đình có nhiều hơn một xe ô tô</w:t>
      </w:r>
      <w:r w:rsidRPr="00F16A66">
        <w:rPr>
          <w:rFonts w:ascii="Times New Roman" w:hAnsi="Times New Roman" w:cs="Times New Roman"/>
          <w:sz w:val="26"/>
          <w:szCs w:val="26"/>
        </w:rPr>
        <w:t xml:space="preserve"> </w:t>
      </w:r>
      <w:r>
        <w:rPr>
          <w:rFonts w:ascii="Times New Roman" w:hAnsi="Times New Roman" w:cs="Times New Roman"/>
          <w:sz w:val="26"/>
          <w:szCs w:val="26"/>
        </w:rPr>
        <w:t>đã trở nên phổ biến ở</w:t>
      </w:r>
      <w:r w:rsidRPr="001D043E">
        <w:rPr>
          <w:rFonts w:ascii="Times New Roman" w:hAnsi="Times New Roman" w:cs="Times New Roman"/>
          <w:sz w:val="26"/>
          <w:szCs w:val="26"/>
        </w:rPr>
        <w:t xml:space="preserve"> Thái Lan, Malaysia và Indonesia</w:t>
      </w:r>
      <w:r w:rsidR="001D043E" w:rsidRPr="001D043E">
        <w:rPr>
          <w:rFonts w:ascii="Times New Roman" w:hAnsi="Times New Roman" w:cs="Times New Roman"/>
          <w:sz w:val="26"/>
          <w:szCs w:val="26"/>
        </w:rPr>
        <w:t xml:space="preserve">. Trong khi đó ở các nước như Việt Nam, xe máy là phương tiện </w:t>
      </w:r>
      <w:r w:rsidR="001D043E">
        <w:rPr>
          <w:rFonts w:ascii="Times New Roman" w:hAnsi="Times New Roman" w:cs="Times New Roman"/>
          <w:sz w:val="26"/>
          <w:szCs w:val="26"/>
        </w:rPr>
        <w:t>phổ biến đồng thời tỷ lệ người dân sở hữu xe ô tô cũng tăng lên rất nhanh chóng</w:t>
      </w:r>
      <w:r w:rsidR="001D043E" w:rsidRPr="001D043E">
        <w:rPr>
          <w:rFonts w:ascii="Times New Roman" w:hAnsi="Times New Roman" w:cs="Times New Roman"/>
          <w:sz w:val="26"/>
          <w:szCs w:val="26"/>
        </w:rPr>
        <w:t xml:space="preserve">. Ngoài các vấn đề phát sinh từ tắc nghẽn giao thông, một điều khác cần phải lo lắng là ô nhiễm không khí những chiếc xe này sẽ mang lại. Vì hầu hết các phương tiện trong khu vực chạy bằng xăng hoặc diesel, những chiếc xe này đóng góp đáng kể vào sự ô nhiễm không khí ngày càng tồi tệ ở các thành phố Đông Nam Á. Ví dụ, </w:t>
      </w:r>
      <w:r w:rsidR="00B2372D">
        <w:rPr>
          <w:rFonts w:ascii="Times New Roman" w:hAnsi="Times New Roman" w:cs="Times New Roman"/>
          <w:sz w:val="26"/>
          <w:szCs w:val="26"/>
        </w:rPr>
        <w:t>mật độ xe hơi gia tăng</w:t>
      </w:r>
      <w:r w:rsidR="001D043E" w:rsidRPr="001D043E">
        <w:rPr>
          <w:rFonts w:ascii="Times New Roman" w:hAnsi="Times New Roman" w:cs="Times New Roman"/>
          <w:sz w:val="26"/>
          <w:szCs w:val="26"/>
        </w:rPr>
        <w:t xml:space="preserve"> ở Jakarta đã làm xấu đi chất lượng không khí ở đó. Mặc dù loại bỏ xăng pha chì 10 năm trước, chất lượng không khí của Jakarta vẫn chưa được cải thiện nhiều. Một nghiên cứu năm 2011 của Khoa Y tế Công cộng, Đại học Indonesia đã phát hiện ra rằng 58% bệnh tật trong số những người sống trong thành phố có liên quan đến ô nhiễm không khí. </w:t>
      </w:r>
    </w:p>
    <w:p w:rsidR="00B2372D" w:rsidRDefault="00B2372D" w:rsidP="001D043E">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Trong khi đó, nếu tăng tỷ lệ giao thông bằng xe điện, tình trạng trên có thể được cải thiện đáng kể</w:t>
      </w:r>
      <w:r w:rsidR="001D043E" w:rsidRPr="001D043E">
        <w:rPr>
          <w:rFonts w:ascii="Times New Roman" w:hAnsi="Times New Roman" w:cs="Times New Roman"/>
          <w:sz w:val="26"/>
          <w:szCs w:val="26"/>
        </w:rPr>
        <w:t>. Các loại xe điện, bao gồm cả</w:t>
      </w:r>
      <w:r>
        <w:rPr>
          <w:rFonts w:ascii="Times New Roman" w:hAnsi="Times New Roman" w:cs="Times New Roman"/>
          <w:sz w:val="26"/>
          <w:szCs w:val="26"/>
        </w:rPr>
        <w:t xml:space="preserve"> xe chạy bằng cả xăng và điện </w:t>
      </w:r>
      <w:r w:rsidR="001D043E" w:rsidRPr="001D043E">
        <w:rPr>
          <w:rFonts w:ascii="Times New Roman" w:hAnsi="Times New Roman" w:cs="Times New Roman"/>
          <w:sz w:val="26"/>
          <w:szCs w:val="26"/>
        </w:rPr>
        <w:t>có thể làm giảm đáng kể lượng khí thải carbon thải ra môi trườ</w:t>
      </w:r>
      <w:r>
        <w:rPr>
          <w:rFonts w:ascii="Times New Roman" w:hAnsi="Times New Roman" w:cs="Times New Roman"/>
          <w:sz w:val="26"/>
          <w:szCs w:val="26"/>
        </w:rPr>
        <w:t xml:space="preserve">ng. </w:t>
      </w:r>
    </w:p>
    <w:p w:rsidR="001D043E" w:rsidRPr="001D043E" w:rsidRDefault="00B2372D" w:rsidP="001D043E">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 </w:t>
      </w:r>
      <w:r w:rsidR="001D043E" w:rsidRPr="001D043E">
        <w:rPr>
          <w:rFonts w:ascii="Times New Roman" w:hAnsi="Times New Roman" w:cs="Times New Roman"/>
          <w:sz w:val="26"/>
          <w:szCs w:val="26"/>
        </w:rPr>
        <w:t>một nghiên cứu năm 2018 do Nissan ủy nhiệm và được thực hiện bởi công ty nghiên cứ</w:t>
      </w:r>
      <w:r>
        <w:rPr>
          <w:rFonts w:ascii="Times New Roman" w:hAnsi="Times New Roman" w:cs="Times New Roman"/>
          <w:sz w:val="26"/>
          <w:szCs w:val="26"/>
        </w:rPr>
        <w:t>u Frost &amp; Sullivan, khoảng m</w:t>
      </w:r>
      <w:r w:rsidR="001D043E" w:rsidRPr="001D043E">
        <w:rPr>
          <w:rFonts w:ascii="Times New Roman" w:hAnsi="Times New Roman" w:cs="Times New Roman"/>
          <w:sz w:val="26"/>
          <w:szCs w:val="26"/>
        </w:rPr>
        <w:t xml:space="preserve">ột phần ba người tiêu dùng Đông Nam Á </w:t>
      </w:r>
      <w:r>
        <w:rPr>
          <w:rFonts w:ascii="Times New Roman" w:hAnsi="Times New Roman" w:cs="Times New Roman"/>
          <w:sz w:val="26"/>
          <w:szCs w:val="26"/>
        </w:rPr>
        <w:t xml:space="preserve">ủng hộ việc sử dụng </w:t>
      </w:r>
      <w:r w:rsidR="001D043E" w:rsidRPr="001D043E">
        <w:rPr>
          <w:rFonts w:ascii="Times New Roman" w:hAnsi="Times New Roman" w:cs="Times New Roman"/>
          <w:sz w:val="26"/>
          <w:szCs w:val="26"/>
        </w:rPr>
        <w:t>xe điện</w:t>
      </w:r>
      <w:r>
        <w:rPr>
          <w:rFonts w:ascii="Times New Roman" w:hAnsi="Times New Roman" w:cs="Times New Roman"/>
          <w:sz w:val="26"/>
          <w:szCs w:val="26"/>
        </w:rPr>
        <w:t xml:space="preserve"> và tỷ lệ cao nhất là</w:t>
      </w:r>
      <w:r w:rsidR="001D043E" w:rsidRPr="001D043E">
        <w:rPr>
          <w:rFonts w:ascii="Times New Roman" w:hAnsi="Times New Roman" w:cs="Times New Roman"/>
          <w:sz w:val="26"/>
          <w:szCs w:val="26"/>
        </w:rPr>
        <w:t xml:space="preserve"> ở Philippines, Thái Lan và Indonesia</w:t>
      </w:r>
      <w:r w:rsidR="001D043E">
        <w:rPr>
          <w:rFonts w:ascii="Times New Roman" w:hAnsi="Times New Roman" w:cs="Times New Roman"/>
          <w:sz w:val="26"/>
          <w:szCs w:val="26"/>
        </w:rPr>
        <w:t>.</w:t>
      </w:r>
    </w:p>
    <w:p w:rsidR="00B2372D" w:rsidRDefault="00B2372D" w:rsidP="00827489">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Mặc dù </w:t>
      </w:r>
      <w:r w:rsidR="001D043E" w:rsidRPr="001D043E">
        <w:rPr>
          <w:rFonts w:ascii="Times New Roman" w:hAnsi="Times New Roman" w:cs="Times New Roman"/>
          <w:sz w:val="26"/>
          <w:szCs w:val="26"/>
        </w:rPr>
        <w:t>phát triển cơ sở hạ tầ</w:t>
      </w:r>
      <w:r w:rsidR="00E36630">
        <w:rPr>
          <w:rFonts w:ascii="Times New Roman" w:hAnsi="Times New Roman" w:cs="Times New Roman"/>
          <w:sz w:val="26"/>
          <w:szCs w:val="26"/>
        </w:rPr>
        <w:t>ng</w:t>
      </w:r>
      <w:r w:rsidR="001D043E" w:rsidRPr="001D043E">
        <w:rPr>
          <w:rFonts w:ascii="Times New Roman" w:hAnsi="Times New Roman" w:cs="Times New Roman"/>
          <w:sz w:val="26"/>
          <w:szCs w:val="26"/>
        </w:rPr>
        <w:t xml:space="preserve"> giao thông công cộ</w:t>
      </w:r>
      <w:r w:rsidR="00E36630">
        <w:rPr>
          <w:rFonts w:ascii="Times New Roman" w:hAnsi="Times New Roman" w:cs="Times New Roman"/>
          <w:sz w:val="26"/>
          <w:szCs w:val="26"/>
        </w:rPr>
        <w:t>ng</w:t>
      </w:r>
      <w:r w:rsidR="001D043E" w:rsidRPr="001D043E">
        <w:rPr>
          <w:rFonts w:ascii="Times New Roman" w:hAnsi="Times New Roman" w:cs="Times New Roman"/>
          <w:sz w:val="26"/>
          <w:szCs w:val="26"/>
        </w:rPr>
        <w:t xml:space="preserve"> </w:t>
      </w:r>
      <w:r>
        <w:rPr>
          <w:rFonts w:ascii="Times New Roman" w:hAnsi="Times New Roman" w:cs="Times New Roman"/>
          <w:sz w:val="26"/>
          <w:szCs w:val="26"/>
        </w:rPr>
        <w:t>góp phần giảm</w:t>
      </w:r>
      <w:r w:rsidR="001D043E" w:rsidRPr="001D043E">
        <w:rPr>
          <w:rFonts w:ascii="Times New Roman" w:hAnsi="Times New Roman" w:cs="Times New Roman"/>
          <w:sz w:val="26"/>
          <w:szCs w:val="26"/>
        </w:rPr>
        <w:t xml:space="preserve"> ô nhiễm </w:t>
      </w:r>
      <w:r>
        <w:rPr>
          <w:rFonts w:ascii="Times New Roman" w:hAnsi="Times New Roman" w:cs="Times New Roman"/>
          <w:sz w:val="26"/>
          <w:szCs w:val="26"/>
        </w:rPr>
        <w:t>nhưng tỷ lệ người dân sử dụng xe cá nhân ở ASEAN vẫn khá cao</w:t>
      </w:r>
      <w:r w:rsidR="001D043E" w:rsidRPr="001D043E">
        <w:rPr>
          <w:rFonts w:ascii="Times New Roman" w:hAnsi="Times New Roman" w:cs="Times New Roman"/>
          <w:sz w:val="26"/>
          <w:szCs w:val="26"/>
        </w:rPr>
        <w:t xml:space="preserve">. Ngoài ra, một hệ thống giao thông công cộng phát triển đúng cách </w:t>
      </w:r>
      <w:r>
        <w:rPr>
          <w:rFonts w:ascii="Times New Roman" w:hAnsi="Times New Roman" w:cs="Times New Roman"/>
          <w:sz w:val="26"/>
          <w:szCs w:val="26"/>
        </w:rPr>
        <w:t xml:space="preserve">đòi hỏi rất nhiều thời gian, ví dụ </w:t>
      </w:r>
      <w:r w:rsidR="001D043E" w:rsidRPr="001D043E">
        <w:rPr>
          <w:rFonts w:ascii="Times New Roman" w:hAnsi="Times New Roman" w:cs="Times New Roman"/>
          <w:sz w:val="26"/>
          <w:szCs w:val="26"/>
        </w:rPr>
        <w:t>hệ thống tàu điện ngầm đầu tiên ở</w:t>
      </w:r>
      <w:r>
        <w:rPr>
          <w:rFonts w:ascii="Times New Roman" w:hAnsi="Times New Roman" w:cs="Times New Roman"/>
          <w:sz w:val="26"/>
          <w:szCs w:val="26"/>
        </w:rPr>
        <w:t xml:space="preserve"> Manila d</w:t>
      </w:r>
      <w:r w:rsidR="001D043E" w:rsidRPr="001D043E">
        <w:rPr>
          <w:rFonts w:ascii="Times New Roman" w:hAnsi="Times New Roman" w:cs="Times New Roman"/>
          <w:sz w:val="26"/>
          <w:szCs w:val="26"/>
        </w:rPr>
        <w:t xml:space="preserve">ự kiến </w:t>
      </w:r>
      <w:r>
        <w:rPr>
          <w:rFonts w:ascii="Times New Roman" w:hAnsi="Times New Roman" w:cs="Times New Roman"/>
          <w:sz w:val="26"/>
          <w:szCs w:val="26"/>
        </w:rPr>
        <w:t xml:space="preserve">đến năm 2025 mới hoàn thành. Hệ thống phương tiện giao thông công cộng tại Việt Nam, Campuchia, Lào và Myanmar cũng chưa phát triển.  Do đó </w:t>
      </w:r>
      <w:r w:rsidRPr="001D043E">
        <w:rPr>
          <w:rFonts w:ascii="Times New Roman" w:hAnsi="Times New Roman" w:cs="Times New Roman"/>
          <w:sz w:val="26"/>
          <w:szCs w:val="26"/>
        </w:rPr>
        <w:t>các nước thành viên ASEAN cần khuyến khích dân số của họ chuyển sang xe điệ</w:t>
      </w:r>
      <w:r>
        <w:rPr>
          <w:rFonts w:ascii="Times New Roman" w:hAnsi="Times New Roman" w:cs="Times New Roman"/>
          <w:sz w:val="26"/>
          <w:szCs w:val="26"/>
        </w:rPr>
        <w:t>n. N</w:t>
      </w:r>
      <w:r w:rsidRPr="001D043E">
        <w:rPr>
          <w:rFonts w:ascii="Times New Roman" w:hAnsi="Times New Roman" w:cs="Times New Roman"/>
          <w:sz w:val="26"/>
          <w:szCs w:val="26"/>
        </w:rPr>
        <w:t>ghiên cứu của Frost &amp; Sullivan</w:t>
      </w:r>
      <w:r>
        <w:rPr>
          <w:rFonts w:ascii="Times New Roman" w:hAnsi="Times New Roman" w:cs="Times New Roman"/>
          <w:sz w:val="26"/>
          <w:szCs w:val="26"/>
        </w:rPr>
        <w:t xml:space="preserve"> cho thấy</w:t>
      </w:r>
      <w:r w:rsidRPr="001D043E">
        <w:rPr>
          <w:rFonts w:ascii="Times New Roman" w:hAnsi="Times New Roman" w:cs="Times New Roman"/>
          <w:sz w:val="26"/>
          <w:szCs w:val="26"/>
        </w:rPr>
        <w:t xml:space="preserve"> động lực tốt nhất để</w:t>
      </w:r>
      <w:r>
        <w:rPr>
          <w:rFonts w:ascii="Times New Roman" w:hAnsi="Times New Roman" w:cs="Times New Roman"/>
          <w:sz w:val="26"/>
          <w:szCs w:val="26"/>
        </w:rPr>
        <w:t xml:space="preserve"> người dân </w:t>
      </w:r>
      <w:r w:rsidRPr="001D043E">
        <w:rPr>
          <w:rFonts w:ascii="Times New Roman" w:hAnsi="Times New Roman" w:cs="Times New Roman"/>
          <w:sz w:val="26"/>
          <w:szCs w:val="26"/>
        </w:rPr>
        <w:t xml:space="preserve">chuyển sang xe điện sẽ là ưu đãi về thuế. </w:t>
      </w:r>
      <w:r>
        <w:rPr>
          <w:rFonts w:ascii="Times New Roman" w:hAnsi="Times New Roman" w:cs="Times New Roman"/>
          <w:sz w:val="26"/>
          <w:szCs w:val="26"/>
        </w:rPr>
        <w:t xml:space="preserve">Mặc dù nguồn thu ngân sách từ thuế có thể bị ảnh hưởng nhưng </w:t>
      </w:r>
      <w:r>
        <w:rPr>
          <w:rFonts w:ascii="Times New Roman" w:hAnsi="Times New Roman" w:cs="Times New Roman"/>
          <w:sz w:val="26"/>
          <w:szCs w:val="26"/>
        </w:rPr>
        <w:lastRenderedPageBreak/>
        <w:t>những lợi ích về môi trường và an ninh năng lượng có thể bù đắp cho các thiệt hại đó</w:t>
      </w:r>
      <w:r w:rsidRPr="001D043E">
        <w:rPr>
          <w:rFonts w:ascii="Times New Roman" w:hAnsi="Times New Roman" w:cs="Times New Roman"/>
          <w:sz w:val="26"/>
          <w:szCs w:val="26"/>
        </w:rPr>
        <w:t>. Các quốc gia như Anh và Pháp có kế hoạch cấm bán xe</w:t>
      </w:r>
      <w:r>
        <w:rPr>
          <w:rFonts w:ascii="Times New Roman" w:hAnsi="Times New Roman" w:cs="Times New Roman"/>
          <w:sz w:val="26"/>
          <w:szCs w:val="26"/>
        </w:rPr>
        <w:t xml:space="preserve"> sử dụng</w:t>
      </w:r>
      <w:r w:rsidRPr="001D043E">
        <w:rPr>
          <w:rFonts w:ascii="Times New Roman" w:hAnsi="Times New Roman" w:cs="Times New Roman"/>
          <w:sz w:val="26"/>
          <w:szCs w:val="26"/>
        </w:rPr>
        <w:t xml:space="preserve"> nhiên liệu hóa thạch vào năm 2040. Trung Quốc cũng đang thực hiện các chính sách từ từ loại bỏ các loại nhiên liệu hóa thạch để giảm phụ thuộc nhiên liệu hóa thạc</w:t>
      </w:r>
      <w:r>
        <w:rPr>
          <w:rFonts w:ascii="Times New Roman" w:hAnsi="Times New Roman" w:cs="Times New Roman"/>
          <w:sz w:val="26"/>
          <w:szCs w:val="26"/>
        </w:rPr>
        <w:t>h.</w:t>
      </w:r>
    </w:p>
    <w:p w:rsidR="00184922" w:rsidRPr="00B2372D" w:rsidRDefault="008E6967" w:rsidP="008E6967">
      <w:pPr>
        <w:pStyle w:val="Heading2"/>
        <w:ind w:firstLine="720"/>
        <w:rPr>
          <w:rFonts w:ascii="Times New Roman" w:hAnsi="Times New Roman" w:cs="Times New Roman"/>
          <w:i/>
        </w:rPr>
      </w:pPr>
      <w:bookmarkStart w:id="4" w:name="_Toc523782960"/>
      <w:r w:rsidRPr="008E6967">
        <w:rPr>
          <w:rFonts w:ascii="Times New Roman" w:hAnsi="Times New Roman" w:cs="Times New Roman"/>
          <w:i/>
        </w:rPr>
        <w:t xml:space="preserve">1.2. </w:t>
      </w:r>
      <w:r w:rsidR="00B2372D" w:rsidRPr="00B2372D">
        <w:rPr>
          <w:rFonts w:ascii="Times New Roman" w:hAnsi="Times New Roman" w:cs="Times New Roman"/>
          <w:i/>
        </w:rPr>
        <w:t>Hội nghị</w:t>
      </w:r>
      <w:r w:rsidR="00783874">
        <w:rPr>
          <w:rFonts w:ascii="Times New Roman" w:hAnsi="Times New Roman" w:cs="Times New Roman"/>
          <w:i/>
        </w:rPr>
        <w:t xml:space="preserve"> N</w:t>
      </w:r>
      <w:r w:rsidR="00B2372D" w:rsidRPr="00B2372D">
        <w:rPr>
          <w:rFonts w:ascii="Times New Roman" w:hAnsi="Times New Roman" w:cs="Times New Roman"/>
          <w:i/>
        </w:rPr>
        <w:t>hóm công tác vận tải hàng hải ASEAN lần thứ 36</w:t>
      </w:r>
      <w:bookmarkEnd w:id="4"/>
    </w:p>
    <w:p w:rsidR="001D043E" w:rsidRPr="001D043E" w:rsidRDefault="001D043E" w:rsidP="00B2372D">
      <w:pPr>
        <w:spacing w:line="312" w:lineRule="auto"/>
        <w:ind w:firstLine="720"/>
        <w:jc w:val="both"/>
        <w:rPr>
          <w:rFonts w:ascii="Times New Roman" w:hAnsi="Times New Roman" w:cs="Times New Roman"/>
          <w:sz w:val="26"/>
          <w:szCs w:val="26"/>
        </w:rPr>
      </w:pPr>
      <w:r w:rsidRPr="001D043E">
        <w:rPr>
          <w:rFonts w:ascii="Times New Roman" w:hAnsi="Times New Roman" w:cs="Times New Roman"/>
          <w:sz w:val="26"/>
          <w:szCs w:val="26"/>
        </w:rPr>
        <w:t>Hội nghị Nhóm công tác vận tải hàng hải ASEAN lần thứ 36 (MTWG) và Hội nghị lần thứ 12 về Cơ chế tư vấn hàng hải ASEAN-Trung Quốc (ACMCM) từ ngày 13 đế</w:t>
      </w:r>
      <w:r w:rsidR="00B2372D">
        <w:rPr>
          <w:rFonts w:ascii="Times New Roman" w:hAnsi="Times New Roman" w:cs="Times New Roman"/>
          <w:sz w:val="26"/>
          <w:szCs w:val="26"/>
        </w:rPr>
        <w:t>n ngày 16 tháng 8 năm 2018</w:t>
      </w:r>
    </w:p>
    <w:p w:rsidR="001D043E" w:rsidRPr="001D043E" w:rsidRDefault="001D043E" w:rsidP="001D043E">
      <w:pPr>
        <w:spacing w:line="312" w:lineRule="auto"/>
        <w:ind w:firstLine="720"/>
        <w:jc w:val="both"/>
        <w:rPr>
          <w:rFonts w:ascii="Times New Roman" w:hAnsi="Times New Roman" w:cs="Times New Roman"/>
          <w:sz w:val="26"/>
          <w:szCs w:val="26"/>
        </w:rPr>
      </w:pPr>
      <w:r w:rsidRPr="001D043E">
        <w:rPr>
          <w:rFonts w:ascii="Times New Roman" w:hAnsi="Times New Roman" w:cs="Times New Roman"/>
          <w:sz w:val="26"/>
          <w:szCs w:val="26"/>
        </w:rPr>
        <w:t>MTWG là tổ chức phối hợp và thực hiện chính của Hội nghị các quan chức vận tải cao cấp của ASEAN (STOM) thúc đẩy các chương trình, dự án và hoạt động liên quan đến vận tải biển theo Kế hoạch Chiến lược Giao thông Kuala Lumpur 2016-2025 (KLTSP). KLTSP là kế hoạch tổng thể 10 năm cho ngành vận tải ASEAN nhằm tăng cường hội nhập kinh tế khu vực. ACMCM là diễn đàn kỹ thuật giữa Trung Quốc và các nước thành viên ASEAN. Diễn đàn thảo luận vấn đề liên quan đến hợp tác kỹ thuật và xây dựng năng lực trong an toàn hàng hải và bảo vệ môi trườ</w:t>
      </w:r>
      <w:r>
        <w:rPr>
          <w:rFonts w:ascii="Times New Roman" w:hAnsi="Times New Roman" w:cs="Times New Roman"/>
          <w:sz w:val="26"/>
          <w:szCs w:val="26"/>
        </w:rPr>
        <w:t>ng.</w:t>
      </w:r>
    </w:p>
    <w:p w:rsidR="00B2372D" w:rsidRPr="00184922" w:rsidRDefault="001D043E" w:rsidP="00B2372D">
      <w:pPr>
        <w:spacing w:line="312" w:lineRule="auto"/>
        <w:ind w:firstLine="720"/>
        <w:jc w:val="both"/>
        <w:rPr>
          <w:rFonts w:ascii="Times New Roman" w:hAnsi="Times New Roman" w:cs="Times New Roman"/>
          <w:sz w:val="26"/>
          <w:szCs w:val="26"/>
        </w:rPr>
      </w:pPr>
      <w:r w:rsidRPr="001D043E">
        <w:rPr>
          <w:rFonts w:ascii="Times New Roman" w:hAnsi="Times New Roman" w:cs="Times New Roman"/>
          <w:sz w:val="26"/>
          <w:szCs w:val="26"/>
        </w:rPr>
        <w:t>Tại MTWG lần thứ 36, 10 nước thành viê</w:t>
      </w:r>
      <w:r w:rsidR="00B2372D">
        <w:rPr>
          <w:rFonts w:ascii="Times New Roman" w:hAnsi="Times New Roman" w:cs="Times New Roman"/>
          <w:sz w:val="26"/>
          <w:szCs w:val="26"/>
        </w:rPr>
        <w:t>n ASEAN</w:t>
      </w:r>
      <w:r w:rsidRPr="001D043E">
        <w:rPr>
          <w:rFonts w:ascii="Times New Roman" w:hAnsi="Times New Roman" w:cs="Times New Roman"/>
          <w:sz w:val="26"/>
          <w:szCs w:val="26"/>
        </w:rPr>
        <w:t xml:space="preserve"> thảo luận thêm về các sáng kiến hợp tác khu vực được thể hiện trong các mục tiêu của KLTSP, bao gồm cả khái niệm về thí điểm của thị trường vận tả</w:t>
      </w:r>
      <w:r w:rsidR="00B2372D">
        <w:rPr>
          <w:rFonts w:ascii="Times New Roman" w:hAnsi="Times New Roman" w:cs="Times New Roman"/>
          <w:sz w:val="26"/>
          <w:szCs w:val="26"/>
        </w:rPr>
        <w:t>i chung</w:t>
      </w:r>
      <w:r w:rsidRPr="001D043E">
        <w:rPr>
          <w:rFonts w:ascii="Times New Roman" w:hAnsi="Times New Roman" w:cs="Times New Roman"/>
          <w:sz w:val="26"/>
          <w:szCs w:val="26"/>
        </w:rPr>
        <w:t xml:space="preserve"> ASEAN</w:t>
      </w:r>
      <w:r w:rsidR="00B2372D">
        <w:rPr>
          <w:rFonts w:ascii="Times New Roman" w:hAnsi="Times New Roman" w:cs="Times New Roman"/>
          <w:sz w:val="26"/>
          <w:szCs w:val="26"/>
        </w:rPr>
        <w:t>. Cá</w:t>
      </w:r>
      <w:r w:rsidR="00B2372D" w:rsidRPr="00B2372D">
        <w:rPr>
          <w:rFonts w:ascii="Times New Roman" w:hAnsi="Times New Roman" w:cs="Times New Roman"/>
          <w:sz w:val="26"/>
          <w:szCs w:val="26"/>
        </w:rPr>
        <w:t>c nước thành viên ASEAN sẽ làm việc chặt chẽ với các đối tác như Trung Quốc, Nhật Bản, Hàn Quốc và các đối tác quốc tế như Tổ chức hàng hải quốc tế về các vấn đề cùng quan tâm để tăng cường kết nối, hiệu quả, an toàn và bền vững trong vận tải biển trong ASEAN.</w:t>
      </w:r>
    </w:p>
    <w:p w:rsidR="0007459B" w:rsidRPr="00105E9D" w:rsidRDefault="001500D3" w:rsidP="00F17990">
      <w:pPr>
        <w:pStyle w:val="ListParagraph"/>
        <w:numPr>
          <w:ilvl w:val="0"/>
          <w:numId w:val="1"/>
        </w:numPr>
        <w:spacing w:line="312" w:lineRule="auto"/>
        <w:outlineLvl w:val="0"/>
        <w:rPr>
          <w:rFonts w:ascii="Times New Roman" w:hAnsi="Times New Roman" w:cs="Times New Roman"/>
          <w:b/>
          <w:sz w:val="26"/>
          <w:szCs w:val="26"/>
        </w:rPr>
      </w:pPr>
      <w:bookmarkStart w:id="5" w:name="_Toc523782961"/>
      <w:r>
        <w:rPr>
          <w:rFonts w:ascii="Times New Roman" w:hAnsi="Times New Roman" w:cs="Times New Roman"/>
          <w:b/>
          <w:sz w:val="26"/>
          <w:szCs w:val="26"/>
        </w:rPr>
        <w:t>Thị trường logistics Singapore</w:t>
      </w:r>
      <w:bookmarkEnd w:id="5"/>
    </w:p>
    <w:p w:rsidR="00F573B3" w:rsidRPr="00F573B3" w:rsidRDefault="00F2609E" w:rsidP="00F17990">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6" w:name="_Toc523782962"/>
      <w:r>
        <w:rPr>
          <w:rStyle w:val="Emphasis"/>
          <w:rFonts w:ascii="Times New Roman" w:hAnsi="Times New Roman" w:cs="Times New Roman"/>
          <w:b/>
          <w:sz w:val="26"/>
          <w:szCs w:val="26"/>
        </w:rPr>
        <w:t>Hoạt động vận tải và cảng biển</w:t>
      </w:r>
      <w:bookmarkEnd w:id="6"/>
    </w:p>
    <w:p w:rsidR="004A1864" w:rsidRDefault="004A1864" w:rsidP="004A1864">
      <w:pPr>
        <w:pStyle w:val="ListParagraph"/>
        <w:numPr>
          <w:ilvl w:val="0"/>
          <w:numId w:val="11"/>
        </w:numPr>
        <w:spacing w:line="312" w:lineRule="auto"/>
        <w:jc w:val="both"/>
        <w:rPr>
          <w:rFonts w:ascii="Times New Roman" w:hAnsi="Times New Roman" w:cs="Times New Roman"/>
          <w:sz w:val="26"/>
          <w:szCs w:val="26"/>
        </w:rPr>
      </w:pPr>
      <w:r>
        <w:rPr>
          <w:rFonts w:ascii="Times New Roman" w:hAnsi="Times New Roman" w:cs="Times New Roman"/>
          <w:sz w:val="26"/>
          <w:szCs w:val="26"/>
        </w:rPr>
        <w:t>Vận tải biển và cảng biển:</w:t>
      </w:r>
    </w:p>
    <w:p w:rsidR="00877DA4" w:rsidRDefault="00F17990" w:rsidP="004A1864">
      <w:pPr>
        <w:spacing w:line="312" w:lineRule="auto"/>
        <w:ind w:firstLine="720"/>
        <w:jc w:val="both"/>
        <w:rPr>
          <w:rFonts w:ascii="Times New Roman" w:hAnsi="Times New Roman" w:cs="Times New Roman"/>
          <w:sz w:val="26"/>
          <w:szCs w:val="26"/>
        </w:rPr>
      </w:pPr>
      <w:r w:rsidRPr="004A1864">
        <w:rPr>
          <w:rFonts w:ascii="Times New Roman" w:hAnsi="Times New Roman" w:cs="Times New Roman"/>
          <w:sz w:val="26"/>
          <w:szCs w:val="26"/>
        </w:rPr>
        <w:t xml:space="preserve">Theo số liệu của Cơ quan thống kê quốc gia Singapore, </w:t>
      </w:r>
      <w:r w:rsidR="004A2FEE" w:rsidRPr="004A1864">
        <w:rPr>
          <w:rFonts w:ascii="Times New Roman" w:hAnsi="Times New Roman" w:cs="Times New Roman"/>
          <w:sz w:val="26"/>
          <w:szCs w:val="26"/>
        </w:rPr>
        <w:t xml:space="preserve">số lượng tàu qua cảng của Singapore </w:t>
      </w:r>
      <w:r w:rsidR="00827489">
        <w:rPr>
          <w:rFonts w:ascii="Times New Roman" w:hAnsi="Times New Roman" w:cs="Times New Roman"/>
          <w:sz w:val="26"/>
          <w:szCs w:val="26"/>
        </w:rPr>
        <w:t>sau khi giảm trong tháng 6/2018 đã tăng nhẹ trở lại</w:t>
      </w:r>
      <w:r w:rsidR="000F05B9">
        <w:rPr>
          <w:rFonts w:ascii="Times New Roman" w:hAnsi="Times New Roman" w:cs="Times New Roman"/>
          <w:sz w:val="26"/>
          <w:szCs w:val="26"/>
        </w:rPr>
        <w:t xml:space="preserve"> trong tháng </w:t>
      </w:r>
      <w:r w:rsidR="00827489">
        <w:rPr>
          <w:rFonts w:ascii="Times New Roman" w:hAnsi="Times New Roman" w:cs="Times New Roman"/>
          <w:sz w:val="26"/>
          <w:szCs w:val="26"/>
        </w:rPr>
        <w:t>7</w:t>
      </w:r>
      <w:r w:rsidR="000F05B9">
        <w:rPr>
          <w:rFonts w:ascii="Times New Roman" w:hAnsi="Times New Roman" w:cs="Times New Roman"/>
          <w:sz w:val="26"/>
          <w:szCs w:val="26"/>
        </w:rPr>
        <w:t>/2018, đạ</w:t>
      </w:r>
      <w:r w:rsidR="00827489">
        <w:rPr>
          <w:rFonts w:ascii="Times New Roman" w:hAnsi="Times New Roman" w:cs="Times New Roman"/>
          <w:sz w:val="26"/>
          <w:szCs w:val="26"/>
        </w:rPr>
        <w:t>t 11.605</w:t>
      </w:r>
      <w:r w:rsidR="000F05B9">
        <w:rPr>
          <w:rFonts w:ascii="Times New Roman" w:hAnsi="Times New Roman" w:cs="Times New Roman"/>
          <w:sz w:val="26"/>
          <w:szCs w:val="26"/>
        </w:rPr>
        <w:t xml:space="preserve"> chiếc, </w:t>
      </w:r>
      <w:r w:rsidR="00827489">
        <w:rPr>
          <w:rFonts w:ascii="Times New Roman" w:hAnsi="Times New Roman" w:cs="Times New Roman"/>
          <w:sz w:val="26"/>
          <w:szCs w:val="26"/>
        </w:rPr>
        <w:t>tăng 3,6</w:t>
      </w:r>
      <w:r w:rsidR="000F05B9">
        <w:rPr>
          <w:rFonts w:ascii="Times New Roman" w:hAnsi="Times New Roman" w:cs="Times New Roman"/>
          <w:sz w:val="26"/>
          <w:szCs w:val="26"/>
        </w:rPr>
        <w:t>% so vớ</w:t>
      </w:r>
      <w:r w:rsidR="00827489">
        <w:rPr>
          <w:rFonts w:ascii="Times New Roman" w:hAnsi="Times New Roman" w:cs="Times New Roman"/>
          <w:sz w:val="26"/>
          <w:szCs w:val="26"/>
        </w:rPr>
        <w:t>i tháng 6</w:t>
      </w:r>
      <w:r w:rsidR="000F05B9">
        <w:rPr>
          <w:rFonts w:ascii="Times New Roman" w:hAnsi="Times New Roman" w:cs="Times New Roman"/>
          <w:sz w:val="26"/>
          <w:szCs w:val="26"/>
        </w:rPr>
        <w:t xml:space="preserve">/2018. Tổng số tàu qua cảng trong 6 tháng đầu năm đạt </w:t>
      </w:r>
      <w:r w:rsidR="00827489">
        <w:rPr>
          <w:rFonts w:ascii="Times New Roman" w:hAnsi="Times New Roman" w:cs="Times New Roman"/>
          <w:sz w:val="26"/>
          <w:szCs w:val="26"/>
        </w:rPr>
        <w:t>83.472</w:t>
      </w:r>
      <w:r w:rsidR="000F05B9">
        <w:rPr>
          <w:rFonts w:ascii="Times New Roman" w:hAnsi="Times New Roman" w:cs="Times New Roman"/>
          <w:sz w:val="26"/>
          <w:szCs w:val="26"/>
        </w:rPr>
        <w:t xml:space="preserve"> chiếc, giả</w:t>
      </w:r>
      <w:r w:rsidR="00827489">
        <w:rPr>
          <w:rFonts w:ascii="Times New Roman" w:hAnsi="Times New Roman" w:cs="Times New Roman"/>
          <w:sz w:val="26"/>
          <w:szCs w:val="26"/>
        </w:rPr>
        <w:t>m 0,5</w:t>
      </w:r>
      <w:r w:rsidR="000F05B9">
        <w:rPr>
          <w:rFonts w:ascii="Times New Roman" w:hAnsi="Times New Roman" w:cs="Times New Roman"/>
          <w:sz w:val="26"/>
          <w:szCs w:val="26"/>
        </w:rPr>
        <w:t xml:space="preserve">% so với </w:t>
      </w:r>
      <w:r w:rsidR="00827489">
        <w:rPr>
          <w:rFonts w:ascii="Times New Roman" w:hAnsi="Times New Roman" w:cs="Times New Roman"/>
          <w:sz w:val="26"/>
          <w:szCs w:val="26"/>
        </w:rPr>
        <w:t>7 tháng đầu</w:t>
      </w:r>
      <w:r w:rsidR="000F05B9">
        <w:rPr>
          <w:rFonts w:ascii="Times New Roman" w:hAnsi="Times New Roman" w:cs="Times New Roman"/>
          <w:sz w:val="26"/>
          <w:szCs w:val="26"/>
        </w:rPr>
        <w:t xml:space="preserve"> năm 2017. </w:t>
      </w:r>
    </w:p>
    <w:p w:rsidR="00E36630" w:rsidRDefault="00E36630" w:rsidP="004A1864">
      <w:pPr>
        <w:spacing w:line="312" w:lineRule="auto"/>
        <w:ind w:firstLine="720"/>
        <w:jc w:val="both"/>
        <w:rPr>
          <w:rFonts w:ascii="Times New Roman" w:hAnsi="Times New Roman" w:cs="Times New Roman"/>
          <w:sz w:val="26"/>
          <w:szCs w:val="26"/>
        </w:rPr>
      </w:pPr>
    </w:p>
    <w:p w:rsidR="00E36630" w:rsidRDefault="00E36630" w:rsidP="004A1864">
      <w:pPr>
        <w:spacing w:line="312" w:lineRule="auto"/>
        <w:ind w:firstLine="720"/>
        <w:jc w:val="both"/>
        <w:rPr>
          <w:rFonts w:ascii="Times New Roman" w:hAnsi="Times New Roman" w:cs="Times New Roman"/>
          <w:sz w:val="26"/>
          <w:szCs w:val="26"/>
        </w:rPr>
      </w:pPr>
    </w:p>
    <w:p w:rsidR="00E36630" w:rsidRPr="004A1864" w:rsidRDefault="00E36630" w:rsidP="004A1864">
      <w:pPr>
        <w:spacing w:line="312" w:lineRule="auto"/>
        <w:ind w:firstLine="720"/>
        <w:jc w:val="both"/>
        <w:rPr>
          <w:rFonts w:ascii="Times New Roman" w:hAnsi="Times New Roman" w:cs="Times New Roman"/>
          <w:sz w:val="26"/>
          <w:szCs w:val="26"/>
        </w:rPr>
      </w:pPr>
    </w:p>
    <w:p w:rsidR="0011629D" w:rsidRPr="00E252B7" w:rsidRDefault="00F573B3" w:rsidP="00E252B7">
      <w:pPr>
        <w:pStyle w:val="Caption"/>
        <w:spacing w:line="312" w:lineRule="auto"/>
        <w:jc w:val="center"/>
        <w:rPr>
          <w:rFonts w:ascii="Times New Roman" w:hAnsi="Times New Roman" w:cs="Times New Roman"/>
          <w:iCs/>
          <w:sz w:val="26"/>
          <w:szCs w:val="26"/>
        </w:rPr>
      </w:pPr>
      <w:bookmarkStart w:id="7" w:name="_Toc523783074"/>
      <w:r w:rsidRPr="00C45DE0">
        <w:rPr>
          <w:rFonts w:ascii="Times New Roman" w:hAnsi="Times New Roman" w:cs="Times New Roman"/>
          <w:sz w:val="26"/>
          <w:szCs w:val="26"/>
        </w:rPr>
        <w:t xml:space="preserve">Hình </w:t>
      </w:r>
      <w:r w:rsidR="004D1454"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4D1454" w:rsidRPr="00C45DE0">
        <w:rPr>
          <w:rFonts w:ascii="Times New Roman" w:hAnsi="Times New Roman" w:cs="Times New Roman"/>
          <w:sz w:val="26"/>
          <w:szCs w:val="26"/>
        </w:rPr>
        <w:fldChar w:fldCharType="separate"/>
      </w:r>
      <w:r w:rsidR="00E36630">
        <w:rPr>
          <w:rFonts w:ascii="Times New Roman" w:hAnsi="Times New Roman" w:cs="Times New Roman"/>
          <w:noProof/>
          <w:sz w:val="26"/>
          <w:szCs w:val="26"/>
        </w:rPr>
        <w:t>1</w:t>
      </w:r>
      <w:r w:rsidR="004D1454"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Số lượ</w:t>
      </w:r>
      <w:r w:rsidR="004E2C83">
        <w:rPr>
          <w:rFonts w:ascii="Times New Roman" w:hAnsi="Times New Roman" w:cs="Times New Roman"/>
          <w:sz w:val="26"/>
          <w:szCs w:val="26"/>
        </w:rPr>
        <w:t>ng tàu</w:t>
      </w:r>
      <w:r>
        <w:rPr>
          <w:rFonts w:ascii="Times New Roman" w:hAnsi="Times New Roman" w:cs="Times New Roman"/>
          <w:sz w:val="26"/>
          <w:szCs w:val="26"/>
        </w:rPr>
        <w:t xml:space="preserve"> cập</w:t>
      </w:r>
      <w:r w:rsidR="004E2C83">
        <w:rPr>
          <w:rFonts w:ascii="Times New Roman" w:hAnsi="Times New Roman" w:cs="Times New Roman"/>
          <w:sz w:val="26"/>
          <w:szCs w:val="26"/>
        </w:rPr>
        <w:t xml:space="preserve"> cảng</w:t>
      </w:r>
      <w:r>
        <w:rPr>
          <w:rFonts w:ascii="Times New Roman" w:hAnsi="Times New Roman" w:cs="Times New Roman"/>
          <w:sz w:val="26"/>
          <w:szCs w:val="26"/>
        </w:rPr>
        <w:t xml:space="preserve"> biển Singapore qua các tháng</w:t>
      </w:r>
      <w:bookmarkEnd w:id="7"/>
    </w:p>
    <w:p w:rsidR="00E252B7" w:rsidRDefault="00F16A66" w:rsidP="00F17990">
      <w:pPr>
        <w:spacing w:line="312" w:lineRule="auto"/>
        <w:ind w:firstLine="720"/>
        <w:jc w:val="center"/>
        <w:rPr>
          <w:rFonts w:ascii="Times New Roman" w:hAnsi="Times New Roman" w:cs="Times New Roman"/>
          <w:i/>
          <w:sz w:val="26"/>
          <w:szCs w:val="26"/>
        </w:rPr>
      </w:pPr>
      <w:r>
        <w:rPr>
          <w:noProof/>
        </w:rPr>
        <w:drawing>
          <wp:inline distT="0" distB="0" distL="0" distR="0" wp14:anchorId="1384A469" wp14:editId="4D33AE01">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73B3" w:rsidRPr="008E2BF1" w:rsidRDefault="00C76AC9" w:rsidP="00F17990">
      <w:pPr>
        <w:spacing w:line="312" w:lineRule="auto"/>
        <w:ind w:firstLine="720"/>
        <w:jc w:val="center"/>
        <w:rPr>
          <w:rFonts w:ascii="Times New Roman" w:hAnsi="Times New Roman" w:cs="Times New Roman"/>
          <w:i/>
          <w:sz w:val="26"/>
          <w:szCs w:val="26"/>
        </w:rPr>
      </w:pPr>
      <w:r w:rsidRPr="008E2BF1">
        <w:rPr>
          <w:rFonts w:ascii="Times New Roman" w:hAnsi="Times New Roman" w:cs="Times New Roman"/>
          <w:i/>
          <w:sz w:val="26"/>
          <w:szCs w:val="26"/>
        </w:rPr>
        <w:t>Nguồn: Cơ quan Hàng hải và Cảng biển Singapore</w:t>
      </w:r>
    </w:p>
    <w:p w:rsidR="00C76AC9" w:rsidRPr="00827489" w:rsidRDefault="009B636F" w:rsidP="00827489">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Lượng hàng hóa qua cảng biển của Singapore đạt</w:t>
      </w:r>
      <w:r w:rsidR="00827489">
        <w:rPr>
          <w:rFonts w:ascii="Times New Roman" w:hAnsi="Times New Roman" w:cs="Times New Roman"/>
          <w:sz w:val="26"/>
          <w:szCs w:val="26"/>
        </w:rPr>
        <w:t xml:space="preserve"> </w:t>
      </w:r>
      <w:r w:rsidR="00827489" w:rsidRPr="00827489">
        <w:rPr>
          <w:rFonts w:ascii="Times New Roman" w:hAnsi="Times New Roman" w:cs="Times New Roman"/>
          <w:sz w:val="26"/>
          <w:szCs w:val="26"/>
        </w:rPr>
        <w:t>52</w:t>
      </w:r>
      <w:r w:rsidR="00827489">
        <w:rPr>
          <w:rFonts w:ascii="Times New Roman" w:hAnsi="Times New Roman" w:cs="Times New Roman"/>
          <w:sz w:val="26"/>
          <w:szCs w:val="26"/>
        </w:rPr>
        <w:t>.</w:t>
      </w:r>
      <w:r w:rsidR="00827489" w:rsidRPr="00827489">
        <w:rPr>
          <w:rFonts w:ascii="Times New Roman" w:hAnsi="Times New Roman" w:cs="Times New Roman"/>
          <w:sz w:val="26"/>
          <w:szCs w:val="26"/>
        </w:rPr>
        <w:t>268.8</w:t>
      </w:r>
      <w:r w:rsidR="00827489">
        <w:rPr>
          <w:rFonts w:ascii="Times New Roman" w:hAnsi="Times New Roman" w:cs="Times New Roman"/>
          <w:sz w:val="26"/>
          <w:szCs w:val="26"/>
        </w:rPr>
        <w:t>00</w:t>
      </w:r>
      <w:r>
        <w:rPr>
          <w:rFonts w:ascii="Times New Roman" w:hAnsi="Times New Roman" w:cs="Times New Roman"/>
          <w:sz w:val="26"/>
          <w:szCs w:val="26"/>
        </w:rPr>
        <w:t xml:space="preserve"> tấn trong tháng </w:t>
      </w:r>
      <w:r w:rsidR="00827489">
        <w:rPr>
          <w:rFonts w:ascii="Times New Roman" w:hAnsi="Times New Roman" w:cs="Times New Roman"/>
          <w:sz w:val="26"/>
          <w:szCs w:val="26"/>
        </w:rPr>
        <w:t>7</w:t>
      </w:r>
      <w:r>
        <w:rPr>
          <w:rFonts w:ascii="Times New Roman" w:hAnsi="Times New Roman" w:cs="Times New Roman"/>
          <w:sz w:val="26"/>
          <w:szCs w:val="26"/>
        </w:rPr>
        <w:t xml:space="preserve">/2018, </w:t>
      </w:r>
      <w:r w:rsidR="00827489">
        <w:rPr>
          <w:rFonts w:ascii="Times New Roman" w:hAnsi="Times New Roman" w:cs="Times New Roman"/>
          <w:sz w:val="26"/>
          <w:szCs w:val="26"/>
        </w:rPr>
        <w:t>tăng 1,5%</w:t>
      </w:r>
      <w:r>
        <w:rPr>
          <w:rFonts w:ascii="Times New Roman" w:hAnsi="Times New Roman" w:cs="Times New Roman"/>
          <w:sz w:val="26"/>
          <w:szCs w:val="26"/>
        </w:rPr>
        <w:t xml:space="preserve"> so với tháng trước đó. Tính </w:t>
      </w:r>
      <w:r w:rsidR="00827489">
        <w:rPr>
          <w:rFonts w:ascii="Times New Roman" w:hAnsi="Times New Roman" w:cs="Times New Roman"/>
          <w:sz w:val="26"/>
          <w:szCs w:val="26"/>
        </w:rPr>
        <w:t>7 tháng</w:t>
      </w:r>
      <w:r>
        <w:rPr>
          <w:rFonts w:ascii="Times New Roman" w:hAnsi="Times New Roman" w:cs="Times New Roman"/>
          <w:sz w:val="26"/>
          <w:szCs w:val="26"/>
        </w:rPr>
        <w:t xml:space="preserve"> đầu năm 2018, lượng hàng hóa qua cảng biển đạt </w:t>
      </w:r>
      <w:r w:rsidR="00827489" w:rsidRPr="00827489">
        <w:rPr>
          <w:rFonts w:ascii="Times New Roman" w:hAnsi="Times New Roman" w:cs="Times New Roman"/>
          <w:sz w:val="26"/>
          <w:szCs w:val="26"/>
        </w:rPr>
        <w:t xml:space="preserve">364.213.800 tấn, tăng nhẹ 1,04% so </w:t>
      </w:r>
      <w:r>
        <w:rPr>
          <w:rFonts w:ascii="Times New Roman" w:hAnsi="Times New Roman" w:cs="Times New Roman"/>
          <w:sz w:val="26"/>
          <w:szCs w:val="26"/>
        </w:rPr>
        <w:t xml:space="preserve">với </w:t>
      </w:r>
      <w:r w:rsidR="00827489">
        <w:rPr>
          <w:rFonts w:ascii="Times New Roman" w:hAnsi="Times New Roman" w:cs="Times New Roman"/>
          <w:sz w:val="26"/>
          <w:szCs w:val="26"/>
        </w:rPr>
        <w:t>cùng kỳ năm 2017.</w:t>
      </w:r>
    </w:p>
    <w:p w:rsidR="00F573B3" w:rsidRPr="00E252B7" w:rsidRDefault="00F573B3" w:rsidP="00E252B7">
      <w:pPr>
        <w:pStyle w:val="Caption"/>
        <w:spacing w:line="312" w:lineRule="auto"/>
        <w:jc w:val="center"/>
        <w:rPr>
          <w:rFonts w:ascii="Times New Roman" w:hAnsi="Times New Roman" w:cs="Times New Roman"/>
          <w:iCs/>
          <w:sz w:val="26"/>
          <w:szCs w:val="26"/>
        </w:rPr>
      </w:pPr>
      <w:bookmarkStart w:id="8" w:name="_Toc523783075"/>
      <w:r w:rsidRPr="00C45DE0">
        <w:rPr>
          <w:rFonts w:ascii="Times New Roman" w:hAnsi="Times New Roman" w:cs="Times New Roman"/>
          <w:sz w:val="26"/>
          <w:szCs w:val="26"/>
        </w:rPr>
        <w:t xml:space="preserve">Hình </w:t>
      </w:r>
      <w:r w:rsidR="004D1454"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4D1454" w:rsidRPr="00C45DE0">
        <w:rPr>
          <w:rFonts w:ascii="Times New Roman" w:hAnsi="Times New Roman" w:cs="Times New Roman"/>
          <w:sz w:val="26"/>
          <w:szCs w:val="26"/>
        </w:rPr>
        <w:fldChar w:fldCharType="separate"/>
      </w:r>
      <w:r w:rsidR="00E36630">
        <w:rPr>
          <w:rFonts w:ascii="Times New Roman" w:hAnsi="Times New Roman" w:cs="Times New Roman"/>
          <w:noProof/>
          <w:sz w:val="26"/>
          <w:szCs w:val="26"/>
        </w:rPr>
        <w:t>2</w:t>
      </w:r>
      <w:r w:rsidR="004D1454"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sidR="00C76AC9">
        <w:rPr>
          <w:rFonts w:ascii="Times New Roman" w:hAnsi="Times New Roman" w:cs="Times New Roman"/>
          <w:sz w:val="26"/>
          <w:szCs w:val="26"/>
        </w:rPr>
        <w:t xml:space="preserve">Lượng hàng </w:t>
      </w:r>
      <w:r w:rsidR="00290DB3">
        <w:rPr>
          <w:rFonts w:ascii="Times New Roman" w:hAnsi="Times New Roman" w:cs="Times New Roman"/>
          <w:sz w:val="26"/>
          <w:szCs w:val="26"/>
        </w:rPr>
        <w:t>qua</w:t>
      </w:r>
      <w:r w:rsidR="00C76AC9">
        <w:rPr>
          <w:rFonts w:ascii="Times New Roman" w:hAnsi="Times New Roman" w:cs="Times New Roman"/>
          <w:sz w:val="26"/>
          <w:szCs w:val="26"/>
        </w:rPr>
        <w:t xml:space="preserve"> cảng</w:t>
      </w:r>
      <w:r w:rsidR="008E2BF1">
        <w:rPr>
          <w:rFonts w:ascii="Times New Roman" w:hAnsi="Times New Roman" w:cs="Times New Roman"/>
          <w:sz w:val="26"/>
          <w:szCs w:val="26"/>
        </w:rPr>
        <w:t xml:space="preserve"> Singapore các tháng</w:t>
      </w:r>
      <w:bookmarkEnd w:id="8"/>
    </w:p>
    <w:p w:rsidR="00E252B7" w:rsidRPr="000F05B9" w:rsidRDefault="00827489" w:rsidP="000F05B9">
      <w:pPr>
        <w:spacing w:line="312" w:lineRule="auto"/>
        <w:jc w:val="center"/>
        <w:rPr>
          <w:rFonts w:ascii="Times New Roman" w:hAnsi="Times New Roman" w:cs="Times New Roman"/>
          <w:sz w:val="26"/>
          <w:szCs w:val="26"/>
        </w:rPr>
      </w:pPr>
      <w:r>
        <w:rPr>
          <w:noProof/>
        </w:rPr>
        <w:lastRenderedPageBreak/>
        <w:drawing>
          <wp:inline distT="0" distB="0" distL="0" distR="0" wp14:anchorId="2F6CA7E3" wp14:editId="7899D5F3">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E2BF1" w:rsidRDefault="008E2BF1" w:rsidP="00F17990">
      <w:pPr>
        <w:spacing w:line="312" w:lineRule="auto"/>
        <w:ind w:firstLine="720"/>
        <w:jc w:val="center"/>
        <w:rPr>
          <w:rFonts w:ascii="Times New Roman" w:hAnsi="Times New Roman" w:cs="Times New Roman"/>
          <w:i/>
          <w:sz w:val="26"/>
          <w:szCs w:val="26"/>
        </w:rPr>
      </w:pPr>
      <w:r w:rsidRPr="008E2BF1">
        <w:rPr>
          <w:rFonts w:ascii="Times New Roman" w:hAnsi="Times New Roman" w:cs="Times New Roman"/>
          <w:i/>
          <w:sz w:val="26"/>
          <w:szCs w:val="26"/>
        </w:rPr>
        <w:t>Nguồn: Cơ quan Hàng hải và Cảng biển Singapore</w:t>
      </w:r>
    </w:p>
    <w:p w:rsidR="00F43588" w:rsidRDefault="00F43588"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4A1864">
        <w:rPr>
          <w:rFonts w:ascii="Times New Roman" w:hAnsi="Times New Roman" w:cs="Times New Roman"/>
          <w:sz w:val="26"/>
          <w:szCs w:val="26"/>
        </w:rPr>
        <w:t>Lưu lượng container</w:t>
      </w:r>
      <w:r w:rsidR="005E5765">
        <w:rPr>
          <w:rFonts w:ascii="Times New Roman" w:hAnsi="Times New Roman" w:cs="Times New Roman"/>
          <w:sz w:val="26"/>
          <w:szCs w:val="26"/>
        </w:rPr>
        <w:t xml:space="preserve"> qua cảng của Singapore </w:t>
      </w:r>
      <w:r w:rsidR="00827489">
        <w:rPr>
          <w:rFonts w:ascii="Times New Roman" w:hAnsi="Times New Roman" w:cs="Times New Roman"/>
          <w:sz w:val="26"/>
          <w:szCs w:val="26"/>
        </w:rPr>
        <w:t>7</w:t>
      </w:r>
      <w:r w:rsidR="005E5765">
        <w:rPr>
          <w:rFonts w:ascii="Times New Roman" w:hAnsi="Times New Roman" w:cs="Times New Roman"/>
          <w:sz w:val="26"/>
          <w:szCs w:val="26"/>
        </w:rPr>
        <w:t xml:space="preserve"> tháng 2018 đạt </w:t>
      </w:r>
      <w:r w:rsidR="00827489">
        <w:rPr>
          <w:rFonts w:ascii="Times New Roman" w:hAnsi="Times New Roman" w:cs="Times New Roman"/>
          <w:sz w:val="26"/>
          <w:szCs w:val="26"/>
        </w:rPr>
        <w:t>21.14</w:t>
      </w:r>
      <w:r w:rsidR="009B636F">
        <w:rPr>
          <w:rFonts w:ascii="Times New Roman" w:hAnsi="Times New Roman" w:cs="Times New Roman"/>
          <w:sz w:val="26"/>
          <w:szCs w:val="26"/>
        </w:rPr>
        <w:t xml:space="preserve"> triệu TEUs, tăng 11</w:t>
      </w:r>
      <w:r w:rsidR="00827489">
        <w:rPr>
          <w:rFonts w:ascii="Times New Roman" w:hAnsi="Times New Roman" w:cs="Times New Roman"/>
          <w:sz w:val="26"/>
          <w:szCs w:val="26"/>
        </w:rPr>
        <w:t>,1</w:t>
      </w:r>
      <w:r w:rsidR="005E5765">
        <w:rPr>
          <w:rFonts w:ascii="Times New Roman" w:hAnsi="Times New Roman" w:cs="Times New Roman"/>
          <w:sz w:val="26"/>
          <w:szCs w:val="26"/>
        </w:rPr>
        <w:t>% so vớ</w:t>
      </w:r>
      <w:r w:rsidR="009B636F">
        <w:rPr>
          <w:rFonts w:ascii="Times New Roman" w:hAnsi="Times New Roman" w:cs="Times New Roman"/>
          <w:sz w:val="26"/>
          <w:szCs w:val="26"/>
        </w:rPr>
        <w:t>i 6</w:t>
      </w:r>
      <w:r w:rsidR="005E5765">
        <w:rPr>
          <w:rFonts w:ascii="Times New Roman" w:hAnsi="Times New Roman" w:cs="Times New Roman"/>
          <w:sz w:val="26"/>
          <w:szCs w:val="26"/>
        </w:rPr>
        <w:t xml:space="preserve"> tháng đầu năm 2017. </w:t>
      </w:r>
    </w:p>
    <w:p w:rsidR="004A1864" w:rsidRPr="00211CF7" w:rsidRDefault="004A1864" w:rsidP="004A1864">
      <w:pPr>
        <w:pStyle w:val="Caption"/>
        <w:spacing w:line="312" w:lineRule="auto"/>
        <w:jc w:val="center"/>
        <w:rPr>
          <w:rFonts w:ascii="Times New Roman" w:hAnsi="Times New Roman" w:cs="Times New Roman"/>
          <w:iCs/>
          <w:sz w:val="26"/>
          <w:szCs w:val="26"/>
        </w:rPr>
      </w:pPr>
      <w:bookmarkStart w:id="9" w:name="_Toc523783076"/>
      <w:r w:rsidRPr="00C45DE0">
        <w:rPr>
          <w:rFonts w:ascii="Times New Roman" w:hAnsi="Times New Roman" w:cs="Times New Roman"/>
          <w:sz w:val="26"/>
          <w:szCs w:val="26"/>
        </w:rPr>
        <w:t xml:space="preserve">Hình </w:t>
      </w:r>
      <w:r w:rsidR="004D1454"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4D1454" w:rsidRPr="00C45DE0">
        <w:rPr>
          <w:rFonts w:ascii="Times New Roman" w:hAnsi="Times New Roman" w:cs="Times New Roman"/>
          <w:sz w:val="26"/>
          <w:szCs w:val="26"/>
        </w:rPr>
        <w:fldChar w:fldCharType="separate"/>
      </w:r>
      <w:r w:rsidR="00E36630">
        <w:rPr>
          <w:rFonts w:ascii="Times New Roman" w:hAnsi="Times New Roman" w:cs="Times New Roman"/>
          <w:noProof/>
          <w:sz w:val="26"/>
          <w:szCs w:val="26"/>
        </w:rPr>
        <w:t>3</w:t>
      </w:r>
      <w:r w:rsidR="004D1454"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 xml:space="preserve">Lưu lượng container </w:t>
      </w:r>
      <w:r w:rsidR="007F599E">
        <w:rPr>
          <w:rFonts w:ascii="Times New Roman" w:hAnsi="Times New Roman" w:cs="Times New Roman"/>
          <w:sz w:val="26"/>
          <w:szCs w:val="26"/>
        </w:rPr>
        <w:t>qua cảng biển của Singapore</w:t>
      </w:r>
      <w:bookmarkEnd w:id="9"/>
    </w:p>
    <w:p w:rsidR="004A1864" w:rsidRDefault="00827489" w:rsidP="004A1864">
      <w:pPr>
        <w:spacing w:line="312" w:lineRule="auto"/>
        <w:ind w:firstLine="720"/>
        <w:jc w:val="both"/>
        <w:rPr>
          <w:rFonts w:ascii="Times New Roman" w:hAnsi="Times New Roman" w:cs="Times New Roman"/>
          <w:sz w:val="26"/>
          <w:szCs w:val="26"/>
        </w:rPr>
      </w:pPr>
      <w:r>
        <w:rPr>
          <w:noProof/>
        </w:rPr>
        <w:drawing>
          <wp:inline distT="0" distB="0" distL="0" distR="0" wp14:anchorId="22660DA3" wp14:editId="0B3C1D83">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1864" w:rsidRPr="005E5765" w:rsidRDefault="005E5765" w:rsidP="005E5765">
      <w:pPr>
        <w:spacing w:line="312" w:lineRule="auto"/>
        <w:ind w:firstLine="720"/>
        <w:jc w:val="center"/>
        <w:rPr>
          <w:rFonts w:ascii="Times New Roman" w:hAnsi="Times New Roman" w:cs="Times New Roman"/>
          <w:i/>
          <w:sz w:val="26"/>
          <w:szCs w:val="26"/>
        </w:rPr>
      </w:pPr>
      <w:r w:rsidRPr="008E2BF1">
        <w:rPr>
          <w:rFonts w:ascii="Times New Roman" w:hAnsi="Times New Roman" w:cs="Times New Roman"/>
          <w:i/>
          <w:sz w:val="26"/>
          <w:szCs w:val="26"/>
        </w:rPr>
        <w:t>Nguồn: Cơ quan Hàng hải và Cảng biển Singapore</w:t>
      </w:r>
    </w:p>
    <w:p w:rsidR="005E5765" w:rsidRPr="00956550" w:rsidRDefault="004A1864" w:rsidP="005E5765">
      <w:pPr>
        <w:pStyle w:val="ListParagraph"/>
        <w:numPr>
          <w:ilvl w:val="0"/>
          <w:numId w:val="11"/>
        </w:numPr>
        <w:spacing w:line="312" w:lineRule="auto"/>
        <w:jc w:val="both"/>
        <w:rPr>
          <w:rFonts w:ascii="Times New Roman" w:hAnsi="Times New Roman" w:cs="Times New Roman"/>
          <w:sz w:val="26"/>
          <w:szCs w:val="26"/>
        </w:rPr>
      </w:pPr>
      <w:r>
        <w:rPr>
          <w:rFonts w:ascii="Times New Roman" w:hAnsi="Times New Roman" w:cs="Times New Roman"/>
          <w:sz w:val="26"/>
          <w:szCs w:val="26"/>
        </w:rPr>
        <w:t>Vận tả</w:t>
      </w:r>
      <w:r w:rsidR="00956550">
        <w:rPr>
          <w:rFonts w:ascii="Times New Roman" w:hAnsi="Times New Roman" w:cs="Times New Roman"/>
          <w:sz w:val="26"/>
          <w:szCs w:val="26"/>
        </w:rPr>
        <w:t>i hàng không:</w:t>
      </w:r>
    </w:p>
    <w:p w:rsidR="00FF2E64" w:rsidRPr="004A1864" w:rsidRDefault="001158E7" w:rsidP="009B636F">
      <w:pPr>
        <w:spacing w:line="312" w:lineRule="auto"/>
        <w:ind w:firstLine="720"/>
        <w:jc w:val="both"/>
        <w:rPr>
          <w:rFonts w:ascii="Times New Roman" w:hAnsi="Times New Roman" w:cs="Times New Roman"/>
          <w:sz w:val="26"/>
          <w:szCs w:val="26"/>
        </w:rPr>
      </w:pPr>
      <w:r w:rsidRPr="004C2166">
        <w:rPr>
          <w:rFonts w:ascii="Times New Roman" w:hAnsi="Times New Roman" w:cs="Times New Roman"/>
          <w:sz w:val="26"/>
          <w:szCs w:val="26"/>
        </w:rPr>
        <w:lastRenderedPageBreak/>
        <w:t xml:space="preserve">Trong tháng 7/2018, lượng hàng hóa vận chuyển của </w:t>
      </w:r>
      <w:r w:rsidRPr="001158E7">
        <w:rPr>
          <w:rFonts w:ascii="Times New Roman" w:hAnsi="Times New Roman" w:cs="Times New Roman"/>
          <w:sz w:val="26"/>
          <w:szCs w:val="26"/>
        </w:rPr>
        <w:t xml:space="preserve">Singapore Airlines Cargo (SIA) </w:t>
      </w:r>
      <w:r>
        <w:rPr>
          <w:rFonts w:ascii="Times New Roman" w:hAnsi="Times New Roman" w:cs="Times New Roman"/>
          <w:sz w:val="26"/>
          <w:szCs w:val="26"/>
        </w:rPr>
        <w:t xml:space="preserve">có </w:t>
      </w:r>
      <w:r w:rsidRPr="001158E7">
        <w:rPr>
          <w:rFonts w:ascii="Times New Roman" w:hAnsi="Times New Roman" w:cs="Times New Roman"/>
          <w:sz w:val="26"/>
          <w:szCs w:val="26"/>
        </w:rPr>
        <w:t xml:space="preserve">lưu lượng hàng hóa trong tháng giảm 1,4% </w:t>
      </w:r>
      <w:r>
        <w:rPr>
          <w:rFonts w:ascii="Times New Roman" w:hAnsi="Times New Roman" w:cs="Times New Roman"/>
          <w:sz w:val="26"/>
          <w:szCs w:val="26"/>
        </w:rPr>
        <w:t>so với</w:t>
      </w:r>
      <w:r w:rsidRPr="001158E7">
        <w:rPr>
          <w:rFonts w:ascii="Times New Roman" w:hAnsi="Times New Roman" w:cs="Times New Roman"/>
          <w:sz w:val="26"/>
          <w:szCs w:val="26"/>
        </w:rPr>
        <w:t xml:space="preserve"> năm ngoái xuống còn 581 triệu tấ</w:t>
      </w:r>
      <w:r>
        <w:rPr>
          <w:rFonts w:ascii="Times New Roman" w:hAnsi="Times New Roman" w:cs="Times New Roman"/>
          <w:sz w:val="26"/>
          <w:szCs w:val="26"/>
        </w:rPr>
        <w:t>n hàng</w:t>
      </w:r>
      <w:r w:rsidRPr="001158E7">
        <w:rPr>
          <w:rFonts w:ascii="Times New Roman" w:hAnsi="Times New Roman" w:cs="Times New Roman"/>
          <w:sz w:val="26"/>
          <w:szCs w:val="26"/>
        </w:rPr>
        <w:t xml:space="preserve">, trong khi sức tải </w:t>
      </w:r>
      <w:r>
        <w:rPr>
          <w:rFonts w:ascii="Times New Roman" w:hAnsi="Times New Roman" w:cs="Times New Roman"/>
          <w:sz w:val="26"/>
          <w:szCs w:val="26"/>
        </w:rPr>
        <w:t>không thay đổi</w:t>
      </w:r>
      <w:r w:rsidRPr="001158E7">
        <w:rPr>
          <w:rFonts w:ascii="Times New Roman" w:hAnsi="Times New Roman" w:cs="Times New Roman"/>
          <w:sz w:val="26"/>
          <w:szCs w:val="26"/>
        </w:rPr>
        <w:t xml:space="preserve">. </w:t>
      </w:r>
    </w:p>
    <w:p w:rsidR="00536B77" w:rsidRDefault="00536B77" w:rsidP="00536B77">
      <w:pPr>
        <w:pStyle w:val="ListParagraph"/>
        <w:numPr>
          <w:ilvl w:val="1"/>
          <w:numId w:val="1"/>
        </w:numPr>
        <w:spacing w:line="312" w:lineRule="auto"/>
        <w:outlineLvl w:val="1"/>
        <w:rPr>
          <w:rStyle w:val="Emphasis"/>
          <w:rFonts w:ascii="Times New Roman" w:hAnsi="Times New Roman" w:cs="Times New Roman"/>
          <w:b/>
          <w:sz w:val="26"/>
          <w:szCs w:val="26"/>
        </w:rPr>
      </w:pPr>
      <w:bookmarkStart w:id="10" w:name="_Toc523782963"/>
      <w:r>
        <w:rPr>
          <w:rStyle w:val="Emphasis"/>
          <w:rFonts w:ascii="Times New Roman" w:hAnsi="Times New Roman" w:cs="Times New Roman"/>
          <w:b/>
          <w:sz w:val="26"/>
          <w:szCs w:val="26"/>
        </w:rPr>
        <w:t>Kho bãi, giao nhận:</w:t>
      </w:r>
      <w:bookmarkEnd w:id="10"/>
    </w:p>
    <w:p w:rsidR="00827489" w:rsidRDefault="00116991" w:rsidP="00827489">
      <w:pPr>
        <w:spacing w:line="312" w:lineRule="auto"/>
        <w:ind w:firstLine="720"/>
        <w:jc w:val="both"/>
        <w:rPr>
          <w:rFonts w:ascii="Times New Roman" w:hAnsi="Times New Roman" w:cs="Times New Roman"/>
          <w:sz w:val="26"/>
          <w:szCs w:val="26"/>
        </w:rPr>
      </w:pPr>
      <w:r w:rsidRPr="00116991">
        <w:rPr>
          <w:rFonts w:ascii="Times New Roman" w:hAnsi="Times New Roman" w:cs="Times New Roman"/>
          <w:sz w:val="26"/>
          <w:szCs w:val="26"/>
        </w:rPr>
        <w:t>Singapore hiện đang trải qua một số phát triển và chuyển đổi giao dặm cuối cùng:</w:t>
      </w:r>
    </w:p>
    <w:p w:rsidR="00764005" w:rsidRPr="00E82BE4" w:rsidRDefault="00536B77" w:rsidP="00764005">
      <w:pPr>
        <w:spacing w:line="312" w:lineRule="auto"/>
        <w:ind w:firstLine="720"/>
        <w:jc w:val="both"/>
        <w:rPr>
          <w:rFonts w:ascii="Times New Roman" w:hAnsi="Times New Roman" w:cs="Times New Roman"/>
          <w:b/>
          <w:i/>
          <w:sz w:val="26"/>
          <w:szCs w:val="26"/>
        </w:rPr>
      </w:pPr>
      <w:r w:rsidRPr="00E82BE4">
        <w:rPr>
          <w:rFonts w:ascii="Times New Roman" w:hAnsi="Times New Roman" w:cs="Times New Roman"/>
          <w:b/>
          <w:i/>
          <w:sz w:val="26"/>
          <w:szCs w:val="26"/>
        </w:rPr>
        <w:t xml:space="preserve"> </w:t>
      </w:r>
      <w:r w:rsidR="00764005" w:rsidRPr="00E82BE4">
        <w:rPr>
          <w:rFonts w:ascii="Times New Roman" w:hAnsi="Times New Roman" w:cs="Times New Roman"/>
          <w:b/>
          <w:i/>
          <w:sz w:val="26"/>
          <w:szCs w:val="26"/>
        </w:rPr>
        <w:t>TR46: Tham chiếu kỹ thuật cho phân phối dặm cuối cùng</w:t>
      </w:r>
    </w:p>
    <w:p w:rsidR="00764005" w:rsidRPr="00764005" w:rsidRDefault="00764005" w:rsidP="00764005">
      <w:pPr>
        <w:spacing w:line="312" w:lineRule="auto"/>
        <w:ind w:firstLine="720"/>
        <w:jc w:val="both"/>
        <w:rPr>
          <w:rFonts w:ascii="Times New Roman" w:hAnsi="Times New Roman" w:cs="Times New Roman"/>
          <w:sz w:val="26"/>
          <w:szCs w:val="26"/>
        </w:rPr>
      </w:pPr>
      <w:r w:rsidRPr="00764005">
        <w:rPr>
          <w:rFonts w:ascii="Times New Roman" w:hAnsi="Times New Roman" w:cs="Times New Roman"/>
          <w:sz w:val="26"/>
          <w:szCs w:val="26"/>
        </w:rPr>
        <w:t>Được thành lập bởi Tổ chức Phát triển Liên đoàn Sản xuất Singapore (SMF-SDO), Cơ quan Phát triển Infocomm Singapore và SPRING Singapore, TR46: 2016 hướng tới tiêu chuẩn hóa định dạng tập dữ liệu và hợp lý hóa quá trình phân phối giữa các nhà bán lẻ thương mại điện tử và các nhà cung cấp dịch vụ</w:t>
      </w:r>
      <w:r>
        <w:rPr>
          <w:rFonts w:ascii="Times New Roman" w:hAnsi="Times New Roman" w:cs="Times New Roman"/>
          <w:sz w:val="26"/>
          <w:szCs w:val="26"/>
        </w:rPr>
        <w:t xml:space="preserve"> logistics.</w:t>
      </w:r>
    </w:p>
    <w:p w:rsidR="00536B77" w:rsidRDefault="00764005" w:rsidP="00764005">
      <w:pPr>
        <w:spacing w:line="312" w:lineRule="auto"/>
        <w:ind w:firstLine="720"/>
        <w:jc w:val="both"/>
        <w:rPr>
          <w:rFonts w:ascii="Times New Roman" w:hAnsi="Times New Roman" w:cs="Times New Roman"/>
          <w:sz w:val="26"/>
          <w:szCs w:val="26"/>
        </w:rPr>
      </w:pPr>
      <w:r w:rsidRPr="00764005">
        <w:rPr>
          <w:rFonts w:ascii="Times New Roman" w:hAnsi="Times New Roman" w:cs="Times New Roman"/>
          <w:sz w:val="26"/>
          <w:szCs w:val="26"/>
        </w:rPr>
        <w:t>Một định dạng phổ biến sẽ cải thiện đáng kể sự giao tiếp giữa các người chơi khác nhau trong chuỗi cung ứng thương mại điện tử; giảm thời gian, chi phí và lỗi phân phối một cách hiệu quả và tạo trải nghiệm liền mạch cho khách hàng.</w:t>
      </w:r>
    </w:p>
    <w:p w:rsidR="00764005" w:rsidRPr="00E82BE4" w:rsidRDefault="00764005" w:rsidP="00764005">
      <w:pPr>
        <w:spacing w:line="312" w:lineRule="auto"/>
        <w:ind w:firstLine="720"/>
        <w:jc w:val="both"/>
        <w:rPr>
          <w:rFonts w:ascii="Times New Roman" w:hAnsi="Times New Roman" w:cs="Times New Roman"/>
          <w:b/>
          <w:i/>
          <w:sz w:val="26"/>
          <w:szCs w:val="26"/>
        </w:rPr>
      </w:pPr>
      <w:r w:rsidRPr="00E82BE4">
        <w:rPr>
          <w:rFonts w:ascii="Times New Roman" w:hAnsi="Times New Roman" w:cs="Times New Roman"/>
          <w:b/>
          <w:i/>
          <w:sz w:val="26"/>
          <w:szCs w:val="26"/>
        </w:rPr>
        <w:t>Tủ khóa thông minh</w:t>
      </w:r>
    </w:p>
    <w:p w:rsidR="00764005" w:rsidRPr="00764005" w:rsidRDefault="00764005" w:rsidP="00764005">
      <w:pPr>
        <w:spacing w:line="312" w:lineRule="auto"/>
        <w:ind w:firstLine="720"/>
        <w:jc w:val="both"/>
        <w:rPr>
          <w:rFonts w:ascii="Times New Roman" w:hAnsi="Times New Roman" w:cs="Times New Roman"/>
          <w:sz w:val="26"/>
          <w:szCs w:val="26"/>
        </w:rPr>
      </w:pPr>
      <w:r w:rsidRPr="00764005">
        <w:rPr>
          <w:rFonts w:ascii="Times New Roman" w:hAnsi="Times New Roman" w:cs="Times New Roman"/>
          <w:sz w:val="26"/>
          <w:szCs w:val="26"/>
        </w:rPr>
        <w:t xml:space="preserve">Tại Singapore, Cơ quan Phát triển Truyền thông Infocomm (IMDA) đã được giao nhiệm vụ triển khai mạng lưới </w:t>
      </w:r>
      <w:r>
        <w:rPr>
          <w:rFonts w:ascii="Times New Roman" w:hAnsi="Times New Roman" w:cs="Times New Roman"/>
          <w:sz w:val="26"/>
          <w:szCs w:val="26"/>
        </w:rPr>
        <w:t>chuyển đồ</w:t>
      </w:r>
      <w:r w:rsidRPr="00764005">
        <w:rPr>
          <w:rFonts w:ascii="Times New Roman" w:hAnsi="Times New Roman" w:cs="Times New Roman"/>
          <w:sz w:val="26"/>
          <w:szCs w:val="26"/>
        </w:rPr>
        <w:t xml:space="preserve"> trên toàn quốc để </w:t>
      </w:r>
      <w:r w:rsidR="00E82BE4">
        <w:rPr>
          <w:rFonts w:ascii="Times New Roman" w:hAnsi="Times New Roman" w:cs="Times New Roman"/>
          <w:sz w:val="26"/>
          <w:szCs w:val="26"/>
        </w:rPr>
        <w:t xml:space="preserve">hiện đại dịch vụ </w:t>
      </w:r>
      <w:r w:rsidRPr="00764005">
        <w:rPr>
          <w:rFonts w:ascii="Times New Roman" w:hAnsi="Times New Roman" w:cs="Times New Roman"/>
          <w:sz w:val="26"/>
          <w:szCs w:val="26"/>
        </w:rPr>
        <w:t xml:space="preserve">giao hàng dặm ở Singapore và giao hàng tận nhà, đặc biệt là do tăng mua sắm trực tuyến. Trích dẫn dữ liệu từ các nhà cung cấp dịch vụ </w:t>
      </w:r>
      <w:r w:rsidR="00E82BE4">
        <w:rPr>
          <w:rFonts w:ascii="Times New Roman" w:hAnsi="Times New Roman" w:cs="Times New Roman"/>
          <w:sz w:val="26"/>
          <w:szCs w:val="26"/>
        </w:rPr>
        <w:t>logistics</w:t>
      </w:r>
      <w:r w:rsidRPr="00764005">
        <w:rPr>
          <w:rFonts w:ascii="Times New Roman" w:hAnsi="Times New Roman" w:cs="Times New Roman"/>
          <w:sz w:val="26"/>
          <w:szCs w:val="26"/>
        </w:rPr>
        <w:t xml:space="preserve">, IMDA cho biết, </w:t>
      </w:r>
      <w:r w:rsidR="00E82BE4">
        <w:rPr>
          <w:rFonts w:ascii="Times New Roman" w:hAnsi="Times New Roman" w:cs="Times New Roman"/>
          <w:sz w:val="26"/>
          <w:szCs w:val="26"/>
        </w:rPr>
        <w:t>hơn 1/10 số vụ</w:t>
      </w:r>
      <w:r w:rsidRPr="00764005">
        <w:rPr>
          <w:rFonts w:ascii="Times New Roman" w:hAnsi="Times New Roman" w:cs="Times New Roman"/>
          <w:sz w:val="26"/>
          <w:szCs w:val="26"/>
        </w:rPr>
        <w:t xml:space="preserve"> giao hàng không thể thực hiện được do hầu hết người nhận không ở nhà. </w:t>
      </w:r>
      <w:r w:rsidR="00E82BE4">
        <w:rPr>
          <w:rFonts w:ascii="Times New Roman" w:hAnsi="Times New Roman" w:cs="Times New Roman"/>
          <w:sz w:val="26"/>
          <w:szCs w:val="26"/>
        </w:rPr>
        <w:t>Do đó hệ thống tủ khóa thông minh phục vụ việc giao hàng tại nhà (giống như hộp thư gia đình) sẽ được phổ rộng và</w:t>
      </w:r>
      <w:r w:rsidRPr="00764005">
        <w:rPr>
          <w:rFonts w:ascii="Times New Roman" w:hAnsi="Times New Roman" w:cs="Times New Roman"/>
          <w:sz w:val="26"/>
          <w:szCs w:val="26"/>
        </w:rPr>
        <w:t xml:space="preserve"> sử dụng bởi tất cả các nhà cung cấp dịch vụ, </w:t>
      </w:r>
      <w:r w:rsidR="00E82BE4">
        <w:rPr>
          <w:rFonts w:ascii="Times New Roman" w:hAnsi="Times New Roman" w:cs="Times New Roman"/>
          <w:sz w:val="26"/>
          <w:szCs w:val="26"/>
        </w:rPr>
        <w:t>sẽ mang</w:t>
      </w:r>
      <w:r w:rsidRPr="00764005">
        <w:rPr>
          <w:rFonts w:ascii="Times New Roman" w:hAnsi="Times New Roman" w:cs="Times New Roman"/>
          <w:sz w:val="26"/>
          <w:szCs w:val="26"/>
        </w:rPr>
        <w:t xml:space="preserve"> lại lợi ích cho hơn 7.600 nhà cung cấp dịch vụ logistics hoạt động trong nướ</w:t>
      </w:r>
      <w:r>
        <w:rPr>
          <w:rFonts w:ascii="Times New Roman" w:hAnsi="Times New Roman" w:cs="Times New Roman"/>
          <w:sz w:val="26"/>
          <w:szCs w:val="26"/>
        </w:rPr>
        <w:t>c.</w:t>
      </w:r>
    </w:p>
    <w:p w:rsidR="00764005" w:rsidRPr="00E82BE4" w:rsidRDefault="00764005" w:rsidP="00764005">
      <w:pPr>
        <w:spacing w:line="312" w:lineRule="auto"/>
        <w:ind w:firstLine="720"/>
        <w:jc w:val="both"/>
        <w:rPr>
          <w:rFonts w:ascii="Times New Roman" w:hAnsi="Times New Roman" w:cs="Times New Roman"/>
          <w:b/>
          <w:i/>
          <w:sz w:val="26"/>
          <w:szCs w:val="26"/>
        </w:rPr>
      </w:pPr>
      <w:r w:rsidRPr="00E82BE4">
        <w:rPr>
          <w:rFonts w:ascii="Times New Roman" w:hAnsi="Times New Roman" w:cs="Times New Roman"/>
          <w:b/>
          <w:i/>
          <w:sz w:val="26"/>
          <w:szCs w:val="26"/>
        </w:rPr>
        <w:t>Giao hàng bằng thiết bị bay không người lái (drone)</w:t>
      </w:r>
    </w:p>
    <w:p w:rsidR="00764005" w:rsidRPr="00764005" w:rsidRDefault="00764005" w:rsidP="00764005">
      <w:pPr>
        <w:spacing w:line="312" w:lineRule="auto"/>
        <w:ind w:firstLine="720"/>
        <w:jc w:val="both"/>
        <w:rPr>
          <w:rFonts w:ascii="Times New Roman" w:hAnsi="Times New Roman" w:cs="Times New Roman"/>
          <w:sz w:val="26"/>
          <w:szCs w:val="26"/>
        </w:rPr>
      </w:pPr>
      <w:r w:rsidRPr="00764005">
        <w:rPr>
          <w:rFonts w:ascii="Times New Roman" w:hAnsi="Times New Roman" w:cs="Times New Roman"/>
          <w:sz w:val="26"/>
          <w:szCs w:val="26"/>
        </w:rPr>
        <w:t xml:space="preserve">Việc sử dụng máy bay không người lái không ngừng phát triển ở </w:t>
      </w:r>
      <w:r w:rsidR="00E82BE4">
        <w:rPr>
          <w:rFonts w:ascii="Times New Roman" w:hAnsi="Times New Roman" w:cs="Times New Roman"/>
          <w:sz w:val="26"/>
          <w:szCs w:val="26"/>
        </w:rPr>
        <w:t>Singapore. Giao hàng bằng thiết bị bay</w:t>
      </w:r>
      <w:r w:rsidRPr="00764005">
        <w:rPr>
          <w:rFonts w:ascii="Times New Roman" w:hAnsi="Times New Roman" w:cs="Times New Roman"/>
          <w:sz w:val="26"/>
          <w:szCs w:val="26"/>
        </w:rPr>
        <w:t xml:space="preserve"> không người lái có chi phí ít hơn so với </w:t>
      </w:r>
      <w:r w:rsidRPr="00764005">
        <w:rPr>
          <w:rFonts w:ascii="Times New Roman" w:hAnsi="Times New Roman" w:cs="Times New Roman"/>
          <w:sz w:val="26"/>
          <w:szCs w:val="26"/>
        </w:rPr>
        <w:lastRenderedPageBreak/>
        <w:t xml:space="preserve">các phương tiện mặt đất truyền thống dẫn đến tiết kiệm chi phí. Thời gian giao hàng cũng được rút ngắn đáng kể cho phép thực hiện giao </w:t>
      </w:r>
      <w:r>
        <w:rPr>
          <w:rFonts w:ascii="Times New Roman" w:hAnsi="Times New Roman" w:cs="Times New Roman"/>
          <w:sz w:val="26"/>
          <w:szCs w:val="26"/>
        </w:rPr>
        <w:t>hàng trong ngày cho khách hàng.</w:t>
      </w:r>
    </w:p>
    <w:p w:rsidR="00BC3A77" w:rsidRPr="00E36630" w:rsidRDefault="00764005" w:rsidP="00E36630">
      <w:pPr>
        <w:spacing w:line="312" w:lineRule="auto"/>
        <w:ind w:firstLine="720"/>
        <w:jc w:val="both"/>
        <w:rPr>
          <w:rStyle w:val="Emphasis"/>
          <w:rFonts w:ascii="Times New Roman" w:hAnsi="Times New Roman" w:cs="Times New Roman"/>
          <w:i w:val="0"/>
          <w:iCs w:val="0"/>
          <w:sz w:val="26"/>
          <w:szCs w:val="26"/>
        </w:rPr>
      </w:pPr>
      <w:r w:rsidRPr="00764005">
        <w:rPr>
          <w:rFonts w:ascii="Times New Roman" w:hAnsi="Times New Roman" w:cs="Times New Roman"/>
          <w:sz w:val="26"/>
          <w:szCs w:val="26"/>
        </w:rPr>
        <w:t xml:space="preserve">Vào tháng 9 năm 2015, Singpost đã thực hiện thành công </w:t>
      </w:r>
      <w:r w:rsidR="00E82BE4">
        <w:rPr>
          <w:rFonts w:ascii="Times New Roman" w:hAnsi="Times New Roman" w:cs="Times New Roman"/>
          <w:sz w:val="26"/>
          <w:szCs w:val="26"/>
        </w:rPr>
        <w:t>một giao dịch</w:t>
      </w:r>
      <w:r w:rsidRPr="00764005">
        <w:rPr>
          <w:rFonts w:ascii="Times New Roman" w:hAnsi="Times New Roman" w:cs="Times New Roman"/>
          <w:sz w:val="26"/>
          <w:szCs w:val="26"/>
        </w:rPr>
        <w:t xml:space="preserve"> giao hàng được chứng thực </w:t>
      </w:r>
      <w:r w:rsidR="00E82BE4">
        <w:rPr>
          <w:rFonts w:ascii="Times New Roman" w:hAnsi="Times New Roman" w:cs="Times New Roman"/>
          <w:sz w:val="26"/>
          <w:szCs w:val="26"/>
        </w:rPr>
        <w:t>bằng</w:t>
      </w:r>
      <w:r w:rsidRPr="00764005">
        <w:rPr>
          <w:rFonts w:ascii="Times New Roman" w:hAnsi="Times New Roman" w:cs="Times New Roman"/>
          <w:sz w:val="26"/>
          <w:szCs w:val="26"/>
        </w:rPr>
        <w:t xml:space="preserve"> một chiếc xe không người lái trên không, </w:t>
      </w:r>
      <w:r w:rsidR="00E82BE4">
        <w:rPr>
          <w:rFonts w:ascii="Times New Roman" w:hAnsi="Times New Roman" w:cs="Times New Roman"/>
          <w:sz w:val="26"/>
          <w:szCs w:val="26"/>
        </w:rPr>
        <w:t>với hàng hóa là</w:t>
      </w:r>
      <w:r w:rsidRPr="00764005">
        <w:rPr>
          <w:rFonts w:ascii="Times New Roman" w:hAnsi="Times New Roman" w:cs="Times New Roman"/>
          <w:sz w:val="26"/>
          <w:szCs w:val="26"/>
        </w:rPr>
        <w:t xml:space="preserve"> một bức thư và áo phông. </w:t>
      </w:r>
      <w:r w:rsidR="00E82BE4">
        <w:rPr>
          <w:rFonts w:ascii="Times New Roman" w:hAnsi="Times New Roman" w:cs="Times New Roman"/>
          <w:sz w:val="26"/>
          <w:szCs w:val="26"/>
        </w:rPr>
        <w:t>Sau đó, công ty bưu chính Singapore-</w:t>
      </w:r>
      <w:r w:rsidRPr="00764005">
        <w:rPr>
          <w:rFonts w:ascii="Times New Roman" w:hAnsi="Times New Roman" w:cs="Times New Roman"/>
          <w:sz w:val="26"/>
          <w:szCs w:val="26"/>
        </w:rPr>
        <w:t xml:space="preserve"> Singpost đã ký thỏa thuận hợp tác với Airbus Helicopters vào tháng 4 năm 2017, với mục tiêu phát triển một hệ thống giao hàng không người lái trên không</w:t>
      </w:r>
      <w:r w:rsidR="00E82BE4">
        <w:rPr>
          <w:rFonts w:ascii="Times New Roman" w:hAnsi="Times New Roman" w:cs="Times New Roman"/>
          <w:sz w:val="26"/>
          <w:szCs w:val="26"/>
        </w:rPr>
        <w:t xml:space="preserve"> cho logistics đô thị tại nước này. </w:t>
      </w:r>
    </w:p>
    <w:p w:rsidR="0007459B" w:rsidRPr="00105E9D" w:rsidRDefault="00887156" w:rsidP="00F17990">
      <w:pPr>
        <w:pStyle w:val="ListParagraph"/>
        <w:numPr>
          <w:ilvl w:val="0"/>
          <w:numId w:val="1"/>
        </w:numPr>
        <w:spacing w:line="312" w:lineRule="auto"/>
        <w:outlineLvl w:val="0"/>
        <w:rPr>
          <w:rFonts w:ascii="Times New Roman" w:hAnsi="Times New Roman" w:cs="Times New Roman"/>
          <w:b/>
          <w:sz w:val="26"/>
          <w:szCs w:val="26"/>
        </w:rPr>
      </w:pPr>
      <w:bookmarkStart w:id="11" w:name="_Toc523782964"/>
      <w:r>
        <w:rPr>
          <w:rFonts w:ascii="Times New Roman" w:hAnsi="Times New Roman" w:cs="Times New Roman"/>
          <w:b/>
          <w:sz w:val="26"/>
          <w:szCs w:val="26"/>
        </w:rPr>
        <w:t>Thị trường logistics Malaysia</w:t>
      </w:r>
      <w:r w:rsidR="00243473" w:rsidRPr="00105E9D">
        <w:rPr>
          <w:rFonts w:ascii="Times New Roman" w:hAnsi="Times New Roman" w:cs="Times New Roman"/>
          <w:b/>
          <w:sz w:val="26"/>
          <w:szCs w:val="26"/>
        </w:rPr>
        <w:t>:</w:t>
      </w:r>
      <w:bookmarkEnd w:id="11"/>
    </w:p>
    <w:p w:rsidR="000161B2" w:rsidRPr="006A2709" w:rsidRDefault="006A2709" w:rsidP="006A2709">
      <w:pPr>
        <w:pStyle w:val="ListParagraph"/>
        <w:numPr>
          <w:ilvl w:val="1"/>
          <w:numId w:val="1"/>
        </w:numPr>
        <w:spacing w:line="312" w:lineRule="auto"/>
        <w:jc w:val="both"/>
        <w:outlineLvl w:val="1"/>
        <w:rPr>
          <w:rFonts w:ascii="Times New Roman" w:hAnsi="Times New Roman" w:cs="Times New Roman"/>
          <w:b/>
          <w:i/>
          <w:sz w:val="26"/>
          <w:szCs w:val="26"/>
        </w:rPr>
      </w:pPr>
      <w:bookmarkStart w:id="12" w:name="_Toc523782965"/>
      <w:r>
        <w:rPr>
          <w:rFonts w:ascii="Times New Roman" w:hAnsi="Times New Roman" w:cs="Times New Roman"/>
          <w:b/>
          <w:i/>
          <w:sz w:val="26"/>
          <w:szCs w:val="26"/>
        </w:rPr>
        <w:t>Tình hình chung</w:t>
      </w:r>
      <w:bookmarkEnd w:id="12"/>
    </w:p>
    <w:p w:rsidR="00E540D1" w:rsidRPr="00E540D1" w:rsidRDefault="00E540D1" w:rsidP="006D6C67">
      <w:pPr>
        <w:spacing w:line="312" w:lineRule="auto"/>
        <w:ind w:firstLine="720"/>
        <w:jc w:val="both"/>
        <w:rPr>
          <w:rFonts w:ascii="Times New Roman" w:hAnsi="Times New Roman" w:cs="Times New Roman"/>
          <w:sz w:val="26"/>
          <w:szCs w:val="26"/>
        </w:rPr>
      </w:pPr>
      <w:r w:rsidRPr="00E540D1">
        <w:rPr>
          <w:rFonts w:ascii="Times New Roman" w:hAnsi="Times New Roman" w:cs="Times New Roman"/>
          <w:sz w:val="26"/>
          <w:szCs w:val="26"/>
        </w:rPr>
        <w:t>Cơ cấu nền kinh tế Malaysia được dự báo sẽ có nhiều thay đổi bởi những chính sách của Chính phủ mới và dự báo sẽ tăng trưởng ở mức trung bình trong năm nay, song triển vọng dài hạn của nước này là tích cực sau khi việc không sử dụng hiệu quả nguồn lực của chính phủ trong quá khứ được giải quyết.</w:t>
      </w:r>
    </w:p>
    <w:p w:rsidR="00E540D1" w:rsidRDefault="00E540D1" w:rsidP="006D6C67">
      <w:pPr>
        <w:spacing w:line="312" w:lineRule="auto"/>
        <w:ind w:firstLine="720"/>
        <w:jc w:val="both"/>
        <w:rPr>
          <w:rFonts w:ascii="Times New Roman" w:hAnsi="Times New Roman" w:cs="Times New Roman"/>
          <w:sz w:val="26"/>
          <w:szCs w:val="26"/>
        </w:rPr>
      </w:pPr>
      <w:r w:rsidRPr="00E540D1">
        <w:rPr>
          <w:rFonts w:ascii="Times New Roman" w:hAnsi="Times New Roman" w:cs="Times New Roman"/>
          <w:sz w:val="26"/>
          <w:szCs w:val="26"/>
        </w:rPr>
        <w:t>Những cải cách của Chính phủ bao gồm bao gồm việc loại bỏ GST và tái áp dụng trợ cấp nhiên liệu. Ngoài việc cắt giảm chi tiêu công, chính phủ mới dự kiến sẽ áp dụng lại thuế buôn bán và dịch vụ</w:t>
      </w:r>
      <w:r>
        <w:rPr>
          <w:rFonts w:ascii="Times New Roman" w:hAnsi="Times New Roman" w:cs="Times New Roman"/>
          <w:sz w:val="26"/>
          <w:szCs w:val="26"/>
        </w:rPr>
        <w:t xml:space="preserve"> (SST) vào tháng 9</w:t>
      </w:r>
      <w:r w:rsidRPr="00E540D1">
        <w:rPr>
          <w:rFonts w:ascii="Times New Roman" w:hAnsi="Times New Roman" w:cs="Times New Roman"/>
          <w:sz w:val="26"/>
          <w:szCs w:val="26"/>
        </w:rPr>
        <w:t xml:space="preserve"> nhằm thu về 4 tỷ ringgit.</w:t>
      </w:r>
    </w:p>
    <w:p w:rsidR="00E540D1" w:rsidRDefault="00E540D1" w:rsidP="00E540D1">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Do nền kinh tế</w:t>
      </w:r>
      <w:r w:rsidRPr="00E540D1">
        <w:rPr>
          <w:rFonts w:ascii="Times New Roman" w:hAnsi="Times New Roman" w:cs="Times New Roman"/>
          <w:sz w:val="26"/>
          <w:szCs w:val="26"/>
        </w:rPr>
        <w:t xml:space="preserve"> Malaysia</w:t>
      </w:r>
      <w:r>
        <w:rPr>
          <w:rFonts w:ascii="Times New Roman" w:hAnsi="Times New Roman" w:cs="Times New Roman"/>
          <w:sz w:val="26"/>
          <w:szCs w:val="26"/>
        </w:rPr>
        <w:t xml:space="preserve"> có tính mở cao</w:t>
      </w:r>
      <w:r w:rsidRPr="00E540D1">
        <w:rPr>
          <w:rFonts w:ascii="Times New Roman" w:hAnsi="Times New Roman" w:cs="Times New Roman"/>
          <w:sz w:val="26"/>
          <w:szCs w:val="26"/>
        </w:rPr>
        <w:t>, những rủi ro từ căng thẳng thương mạ</w:t>
      </w:r>
      <w:r>
        <w:rPr>
          <w:rFonts w:ascii="Times New Roman" w:hAnsi="Times New Roman" w:cs="Times New Roman"/>
          <w:sz w:val="26"/>
          <w:szCs w:val="26"/>
        </w:rPr>
        <w:t>i t</w:t>
      </w:r>
      <w:r w:rsidRPr="00E540D1">
        <w:rPr>
          <w:rFonts w:ascii="Times New Roman" w:hAnsi="Times New Roman" w:cs="Times New Roman"/>
          <w:sz w:val="26"/>
          <w:szCs w:val="26"/>
        </w:rPr>
        <w:t>oàn cầu sẽ ảnh hưởng tới triển vọng xuất khẩu của các doanh nghiệp nước này.</w:t>
      </w:r>
      <w:r>
        <w:rPr>
          <w:rFonts w:ascii="Times New Roman" w:hAnsi="Times New Roman" w:cs="Times New Roman"/>
          <w:sz w:val="26"/>
          <w:szCs w:val="26"/>
        </w:rPr>
        <w:t xml:space="preserve"> Tuy nhiên </w:t>
      </w:r>
      <w:r w:rsidRPr="00E540D1">
        <w:rPr>
          <w:rFonts w:ascii="Times New Roman" w:hAnsi="Times New Roman" w:cs="Times New Roman"/>
          <w:sz w:val="26"/>
          <w:szCs w:val="26"/>
        </w:rPr>
        <w:t>GDP thực tế</w:t>
      </w:r>
      <w:r>
        <w:rPr>
          <w:rFonts w:ascii="Times New Roman" w:hAnsi="Times New Roman" w:cs="Times New Roman"/>
          <w:sz w:val="26"/>
          <w:szCs w:val="26"/>
        </w:rPr>
        <w:t xml:space="preserve"> </w:t>
      </w:r>
      <w:r w:rsidRPr="00E540D1">
        <w:rPr>
          <w:rFonts w:ascii="Times New Roman" w:hAnsi="Times New Roman" w:cs="Times New Roman"/>
          <w:sz w:val="26"/>
          <w:szCs w:val="26"/>
        </w:rPr>
        <w:t>đang tăng trưởng với tốc độ đáng khích lệ ở Malaysia hiện nay, củng cố tốc độ tăng trưởng vận chuyển hàng hóa tương đối khỏe mạnh trong năm 2018. Vận tải đường sắ</w:t>
      </w:r>
      <w:r>
        <w:rPr>
          <w:rFonts w:ascii="Times New Roman" w:hAnsi="Times New Roman" w:cs="Times New Roman"/>
          <w:sz w:val="26"/>
          <w:szCs w:val="26"/>
        </w:rPr>
        <w:t xml:space="preserve">t dự kiến sẽ tăng trưởng tốt trong năm 2018 trong khi vận tải bằng đường biển dự báo khả quan </w:t>
      </w:r>
      <w:r w:rsidRPr="00E540D1">
        <w:rPr>
          <w:rFonts w:ascii="Times New Roman" w:hAnsi="Times New Roman" w:cs="Times New Roman"/>
          <w:sz w:val="26"/>
          <w:szCs w:val="26"/>
        </w:rPr>
        <w:t xml:space="preserve">trong trung hạn </w:t>
      </w:r>
      <w:r>
        <w:rPr>
          <w:rFonts w:ascii="Times New Roman" w:hAnsi="Times New Roman" w:cs="Times New Roman"/>
          <w:sz w:val="26"/>
          <w:szCs w:val="26"/>
        </w:rPr>
        <w:t xml:space="preserve">(giai đoạn 2018-2022). </w:t>
      </w:r>
    </w:p>
    <w:p w:rsidR="006D6C67" w:rsidRDefault="009B0EFF" w:rsidP="006D6C67">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6D6C67" w:rsidRPr="006D6C67">
        <w:rPr>
          <w:rFonts w:ascii="Times New Roman" w:hAnsi="Times New Roman" w:cs="Times New Roman"/>
          <w:sz w:val="26"/>
          <w:szCs w:val="26"/>
        </w:rPr>
        <w:t xml:space="preserve">Malaysia có đường bờ biển dài thứ 29 trên thế giới </w:t>
      </w:r>
      <w:r w:rsidR="006D6C67">
        <w:rPr>
          <w:rFonts w:ascii="Times New Roman" w:hAnsi="Times New Roman" w:cs="Times New Roman"/>
          <w:sz w:val="26"/>
          <w:szCs w:val="26"/>
        </w:rPr>
        <w:t>với</w:t>
      </w:r>
      <w:r w:rsidR="006D6C67" w:rsidRPr="006D6C67">
        <w:rPr>
          <w:rFonts w:ascii="Times New Roman" w:hAnsi="Times New Roman" w:cs="Times New Roman"/>
          <w:sz w:val="26"/>
          <w:szCs w:val="26"/>
        </w:rPr>
        <w:t xml:space="preserve"> 4.675 km bờ biển </w:t>
      </w:r>
      <w:r w:rsidR="006D6C67">
        <w:rPr>
          <w:rFonts w:ascii="Times New Roman" w:hAnsi="Times New Roman" w:cs="Times New Roman"/>
          <w:sz w:val="26"/>
          <w:szCs w:val="26"/>
        </w:rPr>
        <w:t xml:space="preserve">trong đó </w:t>
      </w:r>
      <w:r w:rsidR="006D6C67" w:rsidRPr="006D6C67">
        <w:rPr>
          <w:rFonts w:ascii="Times New Roman" w:hAnsi="Times New Roman" w:cs="Times New Roman"/>
          <w:sz w:val="26"/>
          <w:szCs w:val="26"/>
        </w:rPr>
        <w:t xml:space="preserve">bán đảo Malaysia có 2.068 km (1.285 dặm), trong khi Đông Malaysia có 2.607 km (1.620 mi) bờ biển.. Các cảng nổi bật ở Malaysia, chiếm phần lớn hàng </w:t>
      </w:r>
      <w:r w:rsidR="006D6C67" w:rsidRPr="006D6C67">
        <w:rPr>
          <w:rFonts w:ascii="Times New Roman" w:hAnsi="Times New Roman" w:cs="Times New Roman"/>
          <w:sz w:val="26"/>
          <w:szCs w:val="26"/>
        </w:rPr>
        <w:lastRenderedPageBreak/>
        <w:t>hóa được giao dị</w:t>
      </w:r>
      <w:r w:rsidR="006D6C67">
        <w:rPr>
          <w:rFonts w:ascii="Times New Roman" w:hAnsi="Times New Roman" w:cs="Times New Roman"/>
          <w:sz w:val="26"/>
          <w:szCs w:val="26"/>
        </w:rPr>
        <w:t>ch là Cảng</w:t>
      </w:r>
      <w:r w:rsidR="006D6C67" w:rsidRPr="006D6C67">
        <w:rPr>
          <w:rFonts w:ascii="Times New Roman" w:hAnsi="Times New Roman" w:cs="Times New Roman"/>
          <w:sz w:val="26"/>
          <w:szCs w:val="26"/>
        </w:rPr>
        <w:t xml:space="preserve"> Klang, Cảng Johor, Cảng Tanjung Pelepas, Cảng Kuantan, Cảng Penang, Cảng Bintulu và Cảng Kemaman. </w:t>
      </w:r>
    </w:p>
    <w:p w:rsidR="006D6C67" w:rsidRDefault="006D6C67" w:rsidP="006D6C67">
      <w:pPr>
        <w:spacing w:line="312" w:lineRule="auto"/>
        <w:ind w:firstLine="720"/>
        <w:jc w:val="both"/>
        <w:rPr>
          <w:rFonts w:ascii="Times New Roman" w:hAnsi="Times New Roman" w:cs="Times New Roman"/>
          <w:sz w:val="26"/>
          <w:szCs w:val="26"/>
        </w:rPr>
      </w:pPr>
      <w:r w:rsidRPr="006D6C67">
        <w:rPr>
          <w:rFonts w:ascii="Times New Roman" w:hAnsi="Times New Roman" w:cs="Times New Roman"/>
          <w:sz w:val="26"/>
          <w:szCs w:val="26"/>
        </w:rPr>
        <w:t xml:space="preserve">Ngành vận tải biển Malaysia đã tăng trưởng theo cấp số nhân trong những năm qua. Vị trí chiến lược của các cảng của Malaysia, cùng với chi phí thấp </w:t>
      </w:r>
      <w:r>
        <w:rPr>
          <w:rFonts w:ascii="Times New Roman" w:hAnsi="Times New Roman" w:cs="Times New Roman"/>
          <w:sz w:val="26"/>
          <w:szCs w:val="26"/>
        </w:rPr>
        <w:t>trong xử lý hảng hóa đã giúp tạo ra lợi thế cạnh tranh trong phân khúc vận chuyển container đường biển</w:t>
      </w:r>
      <w:r w:rsidRPr="006D6C67">
        <w:rPr>
          <w:rFonts w:ascii="Times New Roman" w:hAnsi="Times New Roman" w:cs="Times New Roman"/>
          <w:sz w:val="26"/>
          <w:szCs w:val="26"/>
        </w:rPr>
        <w:t xml:space="preserve">. </w:t>
      </w:r>
    </w:p>
    <w:p w:rsidR="006D6C67" w:rsidRDefault="006D6C67" w:rsidP="006D6C67">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Là cảng có thị phần lớn nhất về hàng hóa vận chuyển bằng đường biển qua Malaysia, cảng Klang mỗi năm xử lý khoảng 14 triệu TEU. Những yếu tố hỗ trợ vị trí thứ nhất của cảng này gồm có hiệu quả khai thác cao, các nhà cung ứng dịch vụ logistics chuyên nghiệp và cơ sở hạ tầng cũng như các thiết bị xử lý hàng hóa tại cảng liên tục được đổi mới. </w:t>
      </w:r>
    </w:p>
    <w:p w:rsidR="0047269E" w:rsidRPr="0047269E" w:rsidRDefault="0047269E" w:rsidP="0047269E">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N</w:t>
      </w:r>
      <w:r w:rsidRPr="0047269E">
        <w:rPr>
          <w:rFonts w:ascii="Times New Roman" w:hAnsi="Times New Roman" w:cs="Times New Roman"/>
          <w:sz w:val="26"/>
          <w:szCs w:val="26"/>
        </w:rPr>
        <w:t>gành công nghiệp giao nhận</w:t>
      </w:r>
      <w:r>
        <w:rPr>
          <w:rFonts w:ascii="Times New Roman" w:hAnsi="Times New Roman" w:cs="Times New Roman"/>
          <w:sz w:val="26"/>
          <w:szCs w:val="26"/>
        </w:rPr>
        <w:t>,</w:t>
      </w:r>
      <w:r w:rsidRPr="0047269E">
        <w:rPr>
          <w:rFonts w:ascii="Times New Roman" w:hAnsi="Times New Roman" w:cs="Times New Roman"/>
          <w:sz w:val="26"/>
          <w:szCs w:val="26"/>
        </w:rPr>
        <w:t xml:space="preserve"> vận tải hàng hóa Malaysia có tính cạnh tranh cao, do mức độ phân mảnh lớn trên thị trường. Mặc dù có sự phân mảnh, thị trường phần lớn bị ràng buộc bởi các yêu cầ</w:t>
      </w:r>
      <w:r>
        <w:rPr>
          <w:rFonts w:ascii="Times New Roman" w:hAnsi="Times New Roman" w:cs="Times New Roman"/>
          <w:sz w:val="26"/>
          <w:szCs w:val="26"/>
        </w:rPr>
        <w:t>u pháp lý đối với</w:t>
      </w:r>
      <w:r w:rsidRPr="0047269E">
        <w:rPr>
          <w:rFonts w:ascii="Times New Roman" w:hAnsi="Times New Roman" w:cs="Times New Roman"/>
          <w:sz w:val="26"/>
          <w:szCs w:val="26"/>
        </w:rPr>
        <w:t xml:space="preserve"> việc thành lập và hoạt động. Ví dụ, việc cấp giấy phép của Cục Hải quan Hoàng gia Malaysia là bắt buộc để hoạt động trong các dịch vụ </w:t>
      </w:r>
      <w:r>
        <w:rPr>
          <w:rFonts w:ascii="Times New Roman" w:hAnsi="Times New Roman" w:cs="Times New Roman"/>
          <w:sz w:val="26"/>
          <w:szCs w:val="26"/>
        </w:rPr>
        <w:t>này</w:t>
      </w:r>
      <w:r w:rsidRPr="0047269E">
        <w:rPr>
          <w:rFonts w:ascii="Times New Roman" w:hAnsi="Times New Roman" w:cs="Times New Roman"/>
          <w:sz w:val="26"/>
          <w:szCs w:val="26"/>
        </w:rPr>
        <w:t xml:space="preserve"> ở</w:t>
      </w:r>
      <w:r>
        <w:rPr>
          <w:rFonts w:ascii="Times New Roman" w:hAnsi="Times New Roman" w:cs="Times New Roman"/>
          <w:sz w:val="26"/>
          <w:szCs w:val="26"/>
        </w:rPr>
        <w:t xml:space="preserve"> Malaysia.</w:t>
      </w:r>
    </w:p>
    <w:p w:rsidR="0047269E" w:rsidRDefault="0047269E" w:rsidP="0047269E">
      <w:pPr>
        <w:spacing w:line="312" w:lineRule="auto"/>
        <w:ind w:firstLine="720"/>
        <w:jc w:val="both"/>
        <w:rPr>
          <w:rFonts w:ascii="Times New Roman" w:hAnsi="Times New Roman" w:cs="Times New Roman"/>
          <w:sz w:val="26"/>
          <w:szCs w:val="26"/>
        </w:rPr>
      </w:pPr>
      <w:r w:rsidRPr="0047269E">
        <w:rPr>
          <w:rFonts w:ascii="Times New Roman" w:hAnsi="Times New Roman" w:cs="Times New Roman"/>
          <w:sz w:val="26"/>
          <w:szCs w:val="26"/>
        </w:rPr>
        <w:t>Các công ty đa quốc gia có nhiều nguồn lực kinh doanh hơn trong việc đảm bảo các hợp đồng dịch vụ toàn cầu và do đó có thể cung cấp các dịch vụ toàn diện cho giao nhận vận chuyển hàng hóa, theo dõi vận chuyển hàng hóa, giám sát và các giải pháp phân phố</w:t>
      </w:r>
      <w:r>
        <w:rPr>
          <w:rFonts w:ascii="Times New Roman" w:hAnsi="Times New Roman" w:cs="Times New Roman"/>
          <w:sz w:val="26"/>
          <w:szCs w:val="26"/>
        </w:rPr>
        <w:t>i khác. Ngoài ra,</w:t>
      </w:r>
      <w:r w:rsidRPr="0047269E">
        <w:rPr>
          <w:rFonts w:ascii="Times New Roman" w:hAnsi="Times New Roman" w:cs="Times New Roman"/>
          <w:sz w:val="26"/>
          <w:szCs w:val="26"/>
        </w:rPr>
        <w:t xml:space="preserve"> </w:t>
      </w:r>
      <w:r>
        <w:rPr>
          <w:rFonts w:ascii="Times New Roman" w:hAnsi="Times New Roman" w:cs="Times New Roman"/>
          <w:sz w:val="26"/>
          <w:szCs w:val="26"/>
        </w:rPr>
        <w:t xml:space="preserve">các cơ sở </w:t>
      </w:r>
      <w:r w:rsidRPr="0047269E">
        <w:rPr>
          <w:rFonts w:ascii="Times New Roman" w:hAnsi="Times New Roman" w:cs="Times New Roman"/>
          <w:sz w:val="26"/>
          <w:szCs w:val="26"/>
        </w:rPr>
        <w:t xml:space="preserve">trung chuyển lớn và sự hiện diện của họ ở nhiều </w:t>
      </w:r>
      <w:r>
        <w:rPr>
          <w:rFonts w:ascii="Times New Roman" w:hAnsi="Times New Roman" w:cs="Times New Roman"/>
          <w:sz w:val="26"/>
          <w:szCs w:val="26"/>
        </w:rPr>
        <w:t>nơi trên thế giới</w:t>
      </w:r>
      <w:r w:rsidRPr="0047269E">
        <w:rPr>
          <w:rFonts w:ascii="Times New Roman" w:hAnsi="Times New Roman" w:cs="Times New Roman"/>
          <w:sz w:val="26"/>
          <w:szCs w:val="26"/>
        </w:rPr>
        <w:t xml:space="preserve"> đảm bảo cho các hãng tàu. Hơn nữa, nhiều nhà sản xuất toàn cầu muốn giữ các hợp đồng phân phối duy </w:t>
      </w:r>
      <w:r>
        <w:rPr>
          <w:rFonts w:ascii="Times New Roman" w:hAnsi="Times New Roman" w:cs="Times New Roman"/>
          <w:sz w:val="26"/>
          <w:szCs w:val="26"/>
        </w:rPr>
        <w:t xml:space="preserve">nhất để đảm bảo tính </w:t>
      </w:r>
      <w:r w:rsidR="00E540D1">
        <w:rPr>
          <w:rFonts w:ascii="Times New Roman" w:hAnsi="Times New Roman" w:cs="Times New Roman"/>
          <w:sz w:val="26"/>
          <w:szCs w:val="26"/>
        </w:rPr>
        <w:t>ổn định và lợi thế theo quy mô</w:t>
      </w:r>
      <w:r w:rsidRPr="0047269E">
        <w:rPr>
          <w:rFonts w:ascii="Times New Roman" w:hAnsi="Times New Roman" w:cs="Times New Roman"/>
          <w:sz w:val="26"/>
          <w:szCs w:val="26"/>
        </w:rPr>
        <w:t xml:space="preserve">. Ví dụ, Ford Motors, một </w:t>
      </w:r>
      <w:r w:rsidR="00E540D1">
        <w:rPr>
          <w:rFonts w:ascii="Times New Roman" w:hAnsi="Times New Roman" w:cs="Times New Roman"/>
          <w:sz w:val="26"/>
          <w:szCs w:val="26"/>
        </w:rPr>
        <w:t xml:space="preserve">trong </w:t>
      </w:r>
      <w:r w:rsidRPr="0047269E">
        <w:rPr>
          <w:rFonts w:ascii="Times New Roman" w:hAnsi="Times New Roman" w:cs="Times New Roman"/>
          <w:sz w:val="26"/>
          <w:szCs w:val="26"/>
        </w:rPr>
        <w:t>nhà sản xuất ô tô hàng đầu</w:t>
      </w:r>
      <w:r w:rsidR="00E540D1">
        <w:rPr>
          <w:rFonts w:ascii="Times New Roman" w:hAnsi="Times New Roman" w:cs="Times New Roman"/>
          <w:sz w:val="26"/>
          <w:szCs w:val="26"/>
        </w:rPr>
        <w:t xml:space="preserve"> thế giới</w:t>
      </w:r>
      <w:r w:rsidRPr="0047269E">
        <w:rPr>
          <w:rFonts w:ascii="Times New Roman" w:hAnsi="Times New Roman" w:cs="Times New Roman"/>
          <w:sz w:val="26"/>
          <w:szCs w:val="26"/>
        </w:rPr>
        <w:t xml:space="preserve">, đã chỉ định DHL làm đối tác phân phối của mình trên toàn cầu. Phát triển thương mại điện tử đã mở </w:t>
      </w:r>
      <w:r w:rsidR="00E540D1">
        <w:rPr>
          <w:rFonts w:ascii="Times New Roman" w:hAnsi="Times New Roman" w:cs="Times New Roman"/>
          <w:sz w:val="26"/>
          <w:szCs w:val="26"/>
        </w:rPr>
        <w:t>ra những cơ hội lớn trên thị trường logistics Malaysia và thu hút các công ty trong và ngoài nước vào lĩnh vực này</w:t>
      </w:r>
      <w:r w:rsidRPr="0047269E">
        <w:rPr>
          <w:rFonts w:ascii="Times New Roman" w:hAnsi="Times New Roman" w:cs="Times New Roman"/>
          <w:sz w:val="26"/>
          <w:szCs w:val="26"/>
        </w:rPr>
        <w:t xml:space="preserve">. Khu vực thương mại tự do kỹ thuật số (hợp tác với Alibaba), là một sáng kiến ​​ quan trọng để </w:t>
      </w:r>
      <w:r w:rsidR="00E540D1" w:rsidRPr="0047269E">
        <w:rPr>
          <w:rFonts w:ascii="Times New Roman" w:hAnsi="Times New Roman" w:cs="Times New Roman"/>
          <w:sz w:val="26"/>
          <w:szCs w:val="26"/>
        </w:rPr>
        <w:t>phát triển</w:t>
      </w:r>
      <w:r w:rsidRPr="0047269E">
        <w:rPr>
          <w:rFonts w:ascii="Times New Roman" w:hAnsi="Times New Roman" w:cs="Times New Roman"/>
          <w:sz w:val="26"/>
          <w:szCs w:val="26"/>
        </w:rPr>
        <w:t xml:space="preserve"> thương mại điện tử của Malaysia, vì dự kiến ​​sẽ biến Malaysia trở thành trung tâm </w:t>
      </w:r>
      <w:r w:rsidR="00E540D1">
        <w:rPr>
          <w:rFonts w:ascii="Times New Roman" w:hAnsi="Times New Roman" w:cs="Times New Roman"/>
          <w:sz w:val="26"/>
          <w:szCs w:val="26"/>
        </w:rPr>
        <w:t>logistics</w:t>
      </w:r>
      <w:r w:rsidRPr="0047269E">
        <w:rPr>
          <w:rFonts w:ascii="Times New Roman" w:hAnsi="Times New Roman" w:cs="Times New Roman"/>
          <w:sz w:val="26"/>
          <w:szCs w:val="26"/>
        </w:rPr>
        <w:t xml:space="preserve"> thương mại điện tử cho khu vực và trên toàn cầu.</w:t>
      </w:r>
    </w:p>
    <w:p w:rsidR="008B7BAE" w:rsidRPr="008B7BAE" w:rsidRDefault="008B7BAE" w:rsidP="00F30046">
      <w:pPr>
        <w:pStyle w:val="ListParagraph"/>
        <w:numPr>
          <w:ilvl w:val="1"/>
          <w:numId w:val="1"/>
        </w:numPr>
        <w:spacing w:line="312" w:lineRule="auto"/>
        <w:jc w:val="both"/>
        <w:outlineLvl w:val="1"/>
        <w:rPr>
          <w:rFonts w:ascii="Times New Roman" w:hAnsi="Times New Roman" w:cs="Times New Roman"/>
          <w:b/>
          <w:i/>
          <w:sz w:val="26"/>
          <w:szCs w:val="26"/>
        </w:rPr>
      </w:pPr>
      <w:bookmarkStart w:id="13" w:name="_Toc523782966"/>
      <w:r w:rsidRPr="008B7BAE">
        <w:rPr>
          <w:rFonts w:ascii="Times New Roman" w:hAnsi="Times New Roman" w:cs="Times New Roman"/>
          <w:b/>
          <w:i/>
          <w:sz w:val="26"/>
          <w:szCs w:val="26"/>
        </w:rPr>
        <w:t>Giao nhận, thương mại điện tử</w:t>
      </w:r>
      <w:bookmarkEnd w:id="13"/>
    </w:p>
    <w:p w:rsidR="0047269E" w:rsidRPr="006D6C67" w:rsidRDefault="0047269E" w:rsidP="0047269E">
      <w:pPr>
        <w:spacing w:line="312" w:lineRule="auto"/>
        <w:ind w:firstLine="720"/>
        <w:jc w:val="both"/>
        <w:rPr>
          <w:rFonts w:ascii="Times New Roman" w:hAnsi="Times New Roman" w:cs="Times New Roman"/>
          <w:sz w:val="26"/>
          <w:szCs w:val="26"/>
        </w:rPr>
      </w:pPr>
      <w:r w:rsidRPr="0047269E">
        <w:rPr>
          <w:rFonts w:ascii="Times New Roman" w:hAnsi="Times New Roman" w:cs="Times New Roman"/>
          <w:sz w:val="26"/>
          <w:szCs w:val="26"/>
        </w:rPr>
        <w:lastRenderedPageBreak/>
        <w:t xml:space="preserve"> </w:t>
      </w:r>
      <w:r>
        <w:rPr>
          <w:rFonts w:ascii="Times New Roman" w:hAnsi="Times New Roman" w:cs="Times New Roman"/>
          <w:sz w:val="26"/>
          <w:szCs w:val="26"/>
        </w:rPr>
        <w:t>N</w:t>
      </w:r>
      <w:r w:rsidRPr="006D6C67">
        <w:rPr>
          <w:rFonts w:ascii="Times New Roman" w:hAnsi="Times New Roman" w:cs="Times New Roman"/>
          <w:sz w:val="26"/>
          <w:szCs w:val="26"/>
        </w:rPr>
        <w:t xml:space="preserve">hu cầu về </w:t>
      </w:r>
      <w:r>
        <w:rPr>
          <w:rFonts w:ascii="Times New Roman" w:hAnsi="Times New Roman" w:cs="Times New Roman"/>
          <w:sz w:val="26"/>
          <w:szCs w:val="26"/>
        </w:rPr>
        <w:t>dịch vụ logistics bên thứ ba (3PLs)</w:t>
      </w:r>
      <w:r w:rsidRPr="006D6C67">
        <w:rPr>
          <w:rFonts w:ascii="Times New Roman" w:hAnsi="Times New Roman" w:cs="Times New Roman"/>
          <w:sz w:val="26"/>
          <w:szCs w:val="26"/>
        </w:rPr>
        <w:t xml:space="preserve"> tại Malaysia được thúc đẩy bởi sự tăng trưởng trong lĩnh vực thương mại điện tử và dược phẩm. Một số công ty đa quốc gia đã mở rộng </w:t>
      </w:r>
      <w:r>
        <w:rPr>
          <w:rFonts w:ascii="Times New Roman" w:hAnsi="Times New Roman" w:cs="Times New Roman"/>
          <w:sz w:val="26"/>
          <w:szCs w:val="26"/>
        </w:rPr>
        <w:t xml:space="preserve">hoạt động của họ với các </w:t>
      </w:r>
      <w:r w:rsidRPr="006D6C67">
        <w:rPr>
          <w:rFonts w:ascii="Times New Roman" w:hAnsi="Times New Roman" w:cs="Times New Roman"/>
          <w:sz w:val="26"/>
          <w:szCs w:val="26"/>
        </w:rPr>
        <w:t>chuỗi cung ứ</w:t>
      </w:r>
      <w:r>
        <w:rPr>
          <w:rFonts w:ascii="Times New Roman" w:hAnsi="Times New Roman" w:cs="Times New Roman"/>
          <w:sz w:val="26"/>
          <w:szCs w:val="26"/>
        </w:rPr>
        <w:t>ng tại Malaysia.</w:t>
      </w:r>
      <w:r w:rsidRPr="006D6C67">
        <w:rPr>
          <w:rFonts w:ascii="Times New Roman" w:hAnsi="Times New Roman" w:cs="Times New Roman"/>
          <w:sz w:val="26"/>
          <w:szCs w:val="26"/>
        </w:rPr>
        <w:t xml:space="preserve"> Ngoài ra, tùy chọn cho phân phối trong ngày đã tạo ra sự thay đổi đối với các dịch vụ chuyển phát nhanh địa phương ở gần người dùng cuối hơn. Nhu cầu về </w:t>
      </w:r>
      <w:r w:rsidR="006E5103">
        <w:rPr>
          <w:rFonts w:ascii="Times New Roman" w:hAnsi="Times New Roman" w:cs="Times New Roman"/>
          <w:sz w:val="26"/>
          <w:szCs w:val="26"/>
        </w:rPr>
        <w:t>logistics</w:t>
      </w:r>
      <w:r w:rsidRPr="006D6C67">
        <w:rPr>
          <w:rFonts w:ascii="Times New Roman" w:hAnsi="Times New Roman" w:cs="Times New Roman"/>
          <w:sz w:val="26"/>
          <w:szCs w:val="26"/>
        </w:rPr>
        <w:t xml:space="preserve"> hợp đồng để tạo điều kiện kinh doanh thương mại điện tử ngày càng tăng, do tính chất giao dịch của kinh doanh thương mại điện tử. Thương mại điện tử ở Malaysia đã phát triển đáng kể trong 5 năm qua. Các sáng kiến ​​của chính phủ trong Khu vực Tự do Thương mại số (DFTZ), thương mại với Trung Quốc và sự hỗ trợ mạnh mẽ từ các dự án củ</w:t>
      </w:r>
      <w:r>
        <w:rPr>
          <w:rFonts w:ascii="Times New Roman" w:hAnsi="Times New Roman" w:cs="Times New Roman"/>
          <w:sz w:val="26"/>
          <w:szCs w:val="26"/>
        </w:rPr>
        <w:t>a tập đoàn</w:t>
      </w:r>
      <w:r w:rsidRPr="006D6C67">
        <w:rPr>
          <w:rFonts w:ascii="Times New Roman" w:hAnsi="Times New Roman" w:cs="Times New Roman"/>
          <w:sz w:val="26"/>
          <w:szCs w:val="26"/>
        </w:rPr>
        <w:t xml:space="preserve"> Alibaba, đã góp phần vào sự tăng trưởng này. Ngoài ra, có rất nhiều cơ hội cho các </w:t>
      </w:r>
      <w:r>
        <w:rPr>
          <w:rFonts w:ascii="Times New Roman" w:hAnsi="Times New Roman" w:cs="Times New Roman"/>
          <w:sz w:val="26"/>
          <w:szCs w:val="26"/>
        </w:rPr>
        <w:t>nhà cung cấp dịch vụ 3PLs</w:t>
      </w:r>
      <w:r w:rsidRPr="006D6C67">
        <w:rPr>
          <w:rFonts w:ascii="Times New Roman" w:hAnsi="Times New Roman" w:cs="Times New Roman"/>
          <w:sz w:val="26"/>
          <w:szCs w:val="26"/>
        </w:rPr>
        <w:t xml:space="preserve">, do số lượng mua hàng trực tuyến </w:t>
      </w:r>
      <w:r>
        <w:rPr>
          <w:rFonts w:ascii="Times New Roman" w:hAnsi="Times New Roman" w:cs="Times New Roman"/>
          <w:sz w:val="26"/>
          <w:szCs w:val="26"/>
        </w:rPr>
        <w:t xml:space="preserve">tăng mạnh. </w:t>
      </w:r>
    </w:p>
    <w:p w:rsidR="00D366A3" w:rsidRPr="006A2709" w:rsidRDefault="0047269E" w:rsidP="00E36630">
      <w:pPr>
        <w:spacing w:line="312" w:lineRule="auto"/>
        <w:ind w:firstLine="720"/>
        <w:jc w:val="both"/>
        <w:rPr>
          <w:rFonts w:ascii="Times New Roman" w:hAnsi="Times New Roman" w:cs="Times New Roman"/>
          <w:sz w:val="26"/>
          <w:szCs w:val="26"/>
        </w:rPr>
      </w:pPr>
      <w:r w:rsidRPr="006D6C67">
        <w:rPr>
          <w:rFonts w:ascii="Times New Roman" w:hAnsi="Times New Roman" w:cs="Times New Roman"/>
          <w:sz w:val="26"/>
          <w:szCs w:val="26"/>
        </w:rPr>
        <w:t>Tasco, công ty logistics hàng đầu củ</w:t>
      </w:r>
      <w:r>
        <w:rPr>
          <w:rFonts w:ascii="Times New Roman" w:hAnsi="Times New Roman" w:cs="Times New Roman"/>
          <w:sz w:val="26"/>
          <w:szCs w:val="26"/>
        </w:rPr>
        <w:t>a</w:t>
      </w:r>
      <w:r w:rsidRPr="006D6C67">
        <w:rPr>
          <w:rFonts w:ascii="Times New Roman" w:hAnsi="Times New Roman" w:cs="Times New Roman"/>
          <w:sz w:val="26"/>
          <w:szCs w:val="26"/>
        </w:rPr>
        <w:t xml:space="preserve"> nước</w:t>
      </w:r>
      <w:r>
        <w:rPr>
          <w:rFonts w:ascii="Times New Roman" w:hAnsi="Times New Roman" w:cs="Times New Roman"/>
          <w:sz w:val="26"/>
          <w:szCs w:val="26"/>
        </w:rPr>
        <w:t xml:space="preserve"> này</w:t>
      </w:r>
      <w:r w:rsidRPr="006D6C67">
        <w:rPr>
          <w:rFonts w:ascii="Times New Roman" w:hAnsi="Times New Roman" w:cs="Times New Roman"/>
          <w:sz w:val="26"/>
          <w:szCs w:val="26"/>
        </w:rPr>
        <w:t xml:space="preserve">, dự kiến ​​sẽ thâm nhập vào phân khúc </w:t>
      </w:r>
      <w:r w:rsidR="006E5103">
        <w:rPr>
          <w:rFonts w:ascii="Times New Roman" w:hAnsi="Times New Roman" w:cs="Times New Roman"/>
          <w:sz w:val="26"/>
          <w:szCs w:val="26"/>
        </w:rPr>
        <w:t>logistics</w:t>
      </w:r>
      <w:r w:rsidRPr="006D6C67">
        <w:rPr>
          <w:rFonts w:ascii="Times New Roman" w:hAnsi="Times New Roman" w:cs="Times New Roman"/>
          <w:sz w:val="26"/>
          <w:szCs w:val="26"/>
        </w:rPr>
        <w:t xml:space="preserve"> chuỗi lạnh. </w:t>
      </w:r>
      <w:r>
        <w:rPr>
          <w:rFonts w:ascii="Times New Roman" w:hAnsi="Times New Roman" w:cs="Times New Roman"/>
          <w:sz w:val="26"/>
          <w:szCs w:val="26"/>
        </w:rPr>
        <w:t>Công</w:t>
      </w:r>
      <w:r w:rsidRPr="006D6C67">
        <w:rPr>
          <w:rFonts w:ascii="Times New Roman" w:hAnsi="Times New Roman" w:cs="Times New Roman"/>
          <w:sz w:val="26"/>
          <w:szCs w:val="26"/>
        </w:rPr>
        <w:t xml:space="preserve"> ty cũng đã mua 100% Gold Cold Transport Sdn Bhd với giá 185,62 triệu MYR và đã đề nghị mua sáu lô đất ở Indah với giá 113,83 triệu MYR. Công ty có kế hoạch mua lại bộ phận </w:t>
      </w:r>
      <w:r w:rsidR="006E5103">
        <w:rPr>
          <w:rFonts w:ascii="Times New Roman" w:hAnsi="Times New Roman" w:cs="Times New Roman"/>
          <w:sz w:val="26"/>
          <w:szCs w:val="26"/>
        </w:rPr>
        <w:t>logistics</w:t>
      </w:r>
      <w:r w:rsidRPr="006D6C67">
        <w:rPr>
          <w:rFonts w:ascii="Times New Roman" w:hAnsi="Times New Roman" w:cs="Times New Roman"/>
          <w:sz w:val="26"/>
          <w:szCs w:val="26"/>
        </w:rPr>
        <w:t xml:space="preserve"> chuỗi lạnh của MILS với giá 9,9 triệu MYR từ dịch vụ </w:t>
      </w:r>
      <w:r w:rsidR="006E5103">
        <w:rPr>
          <w:rFonts w:ascii="Times New Roman" w:hAnsi="Times New Roman" w:cs="Times New Roman"/>
          <w:sz w:val="26"/>
          <w:szCs w:val="26"/>
        </w:rPr>
        <w:t>logistics</w:t>
      </w:r>
      <w:r w:rsidRPr="006D6C67">
        <w:rPr>
          <w:rFonts w:ascii="Times New Roman" w:hAnsi="Times New Roman" w:cs="Times New Roman"/>
          <w:sz w:val="26"/>
          <w:szCs w:val="26"/>
        </w:rPr>
        <w:t xml:space="preserve"> Swift. Con đường phía trước cho thỏa thuận này dự kiến ​​sẽ được đưa ra vào cuối tháng 4 năm 2018, nếu và một khi các điều kiện liên quan đến việc mua lại sẽ được đáp ứng theo yêu cầu. Việc mua lại MILS và GCT dự kiến ​​sẽ làm cho công ty mạnh mẽ trong các dịch vụ </w:t>
      </w:r>
      <w:r w:rsidR="006E5103">
        <w:rPr>
          <w:rFonts w:ascii="Times New Roman" w:hAnsi="Times New Roman" w:cs="Times New Roman"/>
          <w:sz w:val="26"/>
          <w:szCs w:val="26"/>
        </w:rPr>
        <w:t>logistics</w:t>
      </w:r>
      <w:r w:rsidRPr="006D6C67">
        <w:rPr>
          <w:rFonts w:ascii="Times New Roman" w:hAnsi="Times New Roman" w:cs="Times New Roman"/>
          <w:sz w:val="26"/>
          <w:szCs w:val="26"/>
        </w:rPr>
        <w:t xml:space="preserve"> từ đầu đến cuối, đặc biệt là đối với thực phẩm, dược phẩm, hóa chất, điện tử và các phân đoạn khác. Các thỏa thuận tương tự giữa Tasco và Yusen Logistics đã cho thấy tác động đáng kể đến lĩnh vực logistics hợp đồng.</w:t>
      </w:r>
    </w:p>
    <w:p w:rsidR="00355F90" w:rsidRPr="00786503" w:rsidRDefault="00A94D0D" w:rsidP="00F17990">
      <w:pPr>
        <w:pStyle w:val="ListParagraph"/>
        <w:numPr>
          <w:ilvl w:val="0"/>
          <w:numId w:val="1"/>
        </w:numPr>
        <w:spacing w:line="312" w:lineRule="auto"/>
        <w:outlineLvl w:val="0"/>
        <w:rPr>
          <w:rFonts w:ascii="Times New Roman" w:hAnsi="Times New Roman" w:cs="Times New Roman"/>
          <w:b/>
          <w:sz w:val="26"/>
          <w:szCs w:val="26"/>
        </w:rPr>
      </w:pPr>
      <w:bookmarkStart w:id="14" w:name="_Toc523782967"/>
      <w:r>
        <w:rPr>
          <w:rFonts w:ascii="Times New Roman" w:hAnsi="Times New Roman" w:cs="Times New Roman"/>
          <w:b/>
          <w:sz w:val="26"/>
          <w:szCs w:val="26"/>
        </w:rPr>
        <w:t>Thị trường logistics Thái Lan</w:t>
      </w:r>
      <w:r w:rsidRPr="00105E9D">
        <w:rPr>
          <w:rFonts w:ascii="Times New Roman" w:hAnsi="Times New Roman" w:cs="Times New Roman"/>
          <w:b/>
          <w:sz w:val="26"/>
          <w:szCs w:val="26"/>
        </w:rPr>
        <w:t>:</w:t>
      </w:r>
      <w:bookmarkEnd w:id="14"/>
    </w:p>
    <w:p w:rsidR="00296C7D" w:rsidRPr="00263EF9" w:rsidRDefault="00F30046" w:rsidP="00263EF9">
      <w:pPr>
        <w:pStyle w:val="ListParagraph"/>
        <w:numPr>
          <w:ilvl w:val="1"/>
          <w:numId w:val="1"/>
        </w:numPr>
        <w:spacing w:line="312" w:lineRule="auto"/>
        <w:jc w:val="both"/>
        <w:outlineLvl w:val="1"/>
        <w:rPr>
          <w:rFonts w:ascii="Times New Roman" w:hAnsi="Times New Roman" w:cs="Times New Roman"/>
          <w:b/>
          <w:i/>
          <w:sz w:val="26"/>
          <w:szCs w:val="26"/>
        </w:rPr>
      </w:pPr>
      <w:bookmarkStart w:id="15" w:name="_Toc523782968"/>
      <w:r>
        <w:rPr>
          <w:rFonts w:ascii="Times New Roman" w:hAnsi="Times New Roman" w:cs="Times New Roman"/>
          <w:b/>
          <w:i/>
          <w:sz w:val="26"/>
          <w:szCs w:val="26"/>
        </w:rPr>
        <w:t>Tình hình chung</w:t>
      </w:r>
      <w:bookmarkEnd w:id="15"/>
    </w:p>
    <w:p w:rsidR="00296C7D" w:rsidRDefault="00E540D1" w:rsidP="00E540D1">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Chỉ số LPI</w:t>
      </w:r>
      <w:r w:rsidR="00296C7D" w:rsidRPr="00296C7D">
        <w:rPr>
          <w:rFonts w:ascii="Times New Roman" w:hAnsi="Times New Roman" w:cs="Times New Roman"/>
          <w:sz w:val="26"/>
          <w:szCs w:val="26"/>
        </w:rPr>
        <w:t xml:space="preserve"> </w:t>
      </w:r>
      <w:r w:rsidRPr="00E540D1">
        <w:rPr>
          <w:rFonts w:ascii="Times New Roman" w:hAnsi="Times New Roman" w:cs="Times New Roman"/>
          <w:sz w:val="26"/>
          <w:szCs w:val="26"/>
        </w:rPr>
        <w:t>của Thái Lan đã được cải thiện đáng kể trong năm nay, nhờ đầu tư lớn vào cơ sở hạ tầng giao thông và cải cách pháp lý có liên quan.</w:t>
      </w:r>
      <w:r>
        <w:rPr>
          <w:rFonts w:ascii="Times New Roman" w:hAnsi="Times New Roman" w:cs="Times New Roman"/>
          <w:sz w:val="26"/>
          <w:szCs w:val="26"/>
        </w:rPr>
        <w:t xml:space="preserve"> Theo xếp hạng của </w:t>
      </w:r>
      <w:r w:rsidRPr="00E540D1">
        <w:rPr>
          <w:rFonts w:ascii="Times New Roman" w:hAnsi="Times New Roman" w:cs="Times New Roman"/>
          <w:sz w:val="26"/>
          <w:szCs w:val="26"/>
        </w:rPr>
        <w:t>Ngân hàng Thế giới</w:t>
      </w:r>
      <w:r>
        <w:rPr>
          <w:rFonts w:ascii="Times New Roman" w:hAnsi="Times New Roman" w:cs="Times New Roman"/>
          <w:sz w:val="26"/>
          <w:szCs w:val="26"/>
        </w:rPr>
        <w:t xml:space="preserve"> 2018, Thái Lan đứng vị trí  32 </w:t>
      </w:r>
      <w:r w:rsidRPr="00E540D1">
        <w:rPr>
          <w:rFonts w:ascii="Times New Roman" w:hAnsi="Times New Roman" w:cs="Times New Roman"/>
          <w:sz w:val="26"/>
          <w:szCs w:val="26"/>
        </w:rPr>
        <w:t>trong năm nay</w:t>
      </w:r>
      <w:r>
        <w:rPr>
          <w:rFonts w:ascii="Times New Roman" w:hAnsi="Times New Roman" w:cs="Times New Roman"/>
          <w:sz w:val="26"/>
          <w:szCs w:val="26"/>
        </w:rPr>
        <w:t>, cải thiện đáng kể so với vị trí</w:t>
      </w:r>
      <w:r w:rsidRPr="00E540D1">
        <w:rPr>
          <w:rFonts w:ascii="Times New Roman" w:hAnsi="Times New Roman" w:cs="Times New Roman"/>
          <w:sz w:val="26"/>
          <w:szCs w:val="26"/>
        </w:rPr>
        <w:t xml:space="preserve"> 45 trong năm 2016. Xếp hạng của Thái Lan đứng thứ hai chỉ sau Singapore tạ</w:t>
      </w:r>
      <w:r w:rsidR="009B21FC">
        <w:rPr>
          <w:rFonts w:ascii="Times New Roman" w:hAnsi="Times New Roman" w:cs="Times New Roman"/>
          <w:sz w:val="26"/>
          <w:szCs w:val="26"/>
        </w:rPr>
        <w:t>i ASEAN</w:t>
      </w:r>
      <w:r w:rsidRPr="00E540D1">
        <w:rPr>
          <w:rFonts w:ascii="Times New Roman" w:hAnsi="Times New Roman" w:cs="Times New Roman"/>
          <w:sz w:val="26"/>
          <w:szCs w:val="26"/>
        </w:rPr>
        <w:t>, vượ</w:t>
      </w:r>
      <w:r w:rsidR="009B21FC">
        <w:rPr>
          <w:rFonts w:ascii="Times New Roman" w:hAnsi="Times New Roman" w:cs="Times New Roman"/>
          <w:sz w:val="26"/>
          <w:szCs w:val="26"/>
        </w:rPr>
        <w:t>t qua Malaysia và đứng thứ 7 tại châu Á.</w:t>
      </w:r>
    </w:p>
    <w:p w:rsidR="009B21FC" w:rsidRDefault="009B21FC" w:rsidP="00E540D1">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Sự cải thiện của chỉ số LPI </w:t>
      </w:r>
      <w:r w:rsidRPr="009B21FC">
        <w:rPr>
          <w:rFonts w:ascii="Times New Roman" w:hAnsi="Times New Roman" w:cs="Times New Roman"/>
          <w:sz w:val="26"/>
          <w:szCs w:val="26"/>
        </w:rPr>
        <w:t>phản ánh cam kết của chính phủ về đầu tư vào cơ sở hạ tầng và cải cách các quy định và pháp luậ</w:t>
      </w:r>
      <w:r>
        <w:rPr>
          <w:rFonts w:ascii="Times New Roman" w:hAnsi="Times New Roman" w:cs="Times New Roman"/>
          <w:sz w:val="26"/>
          <w:szCs w:val="26"/>
        </w:rPr>
        <w:t xml:space="preserve">t. </w:t>
      </w:r>
    </w:p>
    <w:p w:rsidR="009B21FC" w:rsidRDefault="009B21FC" w:rsidP="00E540D1">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Thái Lan đã đầu tư lớn vào cơ sở hạ tầng giao thông theo chương trình phát triển kinh tế xã hội lần thứ 12, với mục tiêu cắt giảm chi phí logistics của nước này xuống còn 12%GDP vào năm 2021 so với 14% GDP như hiện nay. </w:t>
      </w:r>
    </w:p>
    <w:p w:rsidR="009B21FC" w:rsidRDefault="009B21FC" w:rsidP="00E540D1">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Kế hoạch phát triển kinh tế xã hội giai đoạn 2017-2021 không chỉ tập trung phát triển cơ sở hạ tầng giao thông tại các thành phố lớn và các đô thị vệ tinh mà còn có mục tiêu cải thiện kết nối với các nước láng giềng. </w:t>
      </w:r>
    </w:p>
    <w:p w:rsidR="00DF526A" w:rsidRDefault="00DF526A" w:rsidP="00E540D1">
      <w:pPr>
        <w:spacing w:line="312" w:lineRule="auto"/>
        <w:ind w:firstLine="720"/>
        <w:jc w:val="both"/>
        <w:rPr>
          <w:rFonts w:ascii="Times New Roman" w:hAnsi="Times New Roman" w:cs="Times New Roman"/>
          <w:sz w:val="26"/>
          <w:szCs w:val="26"/>
        </w:rPr>
      </w:pPr>
      <w:r w:rsidRPr="00DF526A">
        <w:rPr>
          <w:rFonts w:ascii="Times New Roman" w:hAnsi="Times New Roman" w:cs="Times New Roman"/>
          <w:sz w:val="26"/>
          <w:szCs w:val="26"/>
        </w:rPr>
        <w:t>Kế hoạ</w:t>
      </w:r>
      <w:r w:rsidR="003C74AE">
        <w:rPr>
          <w:rFonts w:ascii="Times New Roman" w:hAnsi="Times New Roman" w:cs="Times New Roman"/>
          <w:sz w:val="26"/>
          <w:szCs w:val="26"/>
        </w:rPr>
        <w:t>ch này</w:t>
      </w:r>
      <w:r w:rsidRPr="00DF526A">
        <w:rPr>
          <w:rFonts w:ascii="Times New Roman" w:hAnsi="Times New Roman" w:cs="Times New Roman"/>
          <w:sz w:val="26"/>
          <w:szCs w:val="26"/>
        </w:rPr>
        <w:t xml:space="preserve"> đặt mục tiêu nâng </w:t>
      </w:r>
      <w:r>
        <w:rPr>
          <w:rFonts w:ascii="Times New Roman" w:hAnsi="Times New Roman" w:cs="Times New Roman"/>
          <w:sz w:val="26"/>
          <w:szCs w:val="26"/>
        </w:rPr>
        <w:t>thị phần của</w:t>
      </w:r>
      <w:r w:rsidRPr="00DF526A">
        <w:rPr>
          <w:rFonts w:ascii="Times New Roman" w:hAnsi="Times New Roman" w:cs="Times New Roman"/>
          <w:sz w:val="26"/>
          <w:szCs w:val="26"/>
        </w:rPr>
        <w:t xml:space="preserve"> vận tải đường sắt lên 4% tổng vận tải từ</w:t>
      </w:r>
      <w:r>
        <w:rPr>
          <w:rFonts w:ascii="Times New Roman" w:hAnsi="Times New Roman" w:cs="Times New Roman"/>
          <w:sz w:val="26"/>
          <w:szCs w:val="26"/>
        </w:rPr>
        <w:t xml:space="preserve"> mức</w:t>
      </w:r>
      <w:r w:rsidRPr="00DF526A">
        <w:rPr>
          <w:rFonts w:ascii="Times New Roman" w:hAnsi="Times New Roman" w:cs="Times New Roman"/>
          <w:sz w:val="26"/>
          <w:szCs w:val="26"/>
        </w:rPr>
        <w:t xml:space="preserve"> 1,4% </w:t>
      </w:r>
      <w:r>
        <w:rPr>
          <w:rFonts w:ascii="Times New Roman" w:hAnsi="Times New Roman" w:cs="Times New Roman"/>
          <w:sz w:val="26"/>
          <w:szCs w:val="26"/>
        </w:rPr>
        <w:t>hiên nay, thị phần của</w:t>
      </w:r>
      <w:r w:rsidRPr="00DF526A">
        <w:rPr>
          <w:rFonts w:ascii="Times New Roman" w:hAnsi="Times New Roman" w:cs="Times New Roman"/>
          <w:sz w:val="26"/>
          <w:szCs w:val="26"/>
        </w:rPr>
        <w:t xml:space="preserve"> vận chuyể</w:t>
      </w:r>
      <w:r>
        <w:rPr>
          <w:rFonts w:ascii="Times New Roman" w:hAnsi="Times New Roman" w:cs="Times New Roman"/>
          <w:sz w:val="26"/>
          <w:szCs w:val="26"/>
        </w:rPr>
        <w:t xml:space="preserve">n </w:t>
      </w:r>
      <w:r w:rsidRPr="00DF526A">
        <w:rPr>
          <w:rFonts w:ascii="Times New Roman" w:hAnsi="Times New Roman" w:cs="Times New Roman"/>
          <w:sz w:val="26"/>
          <w:szCs w:val="26"/>
        </w:rPr>
        <w:t xml:space="preserve">đường thủy </w:t>
      </w:r>
      <w:r>
        <w:rPr>
          <w:rFonts w:ascii="Times New Roman" w:hAnsi="Times New Roman" w:cs="Times New Roman"/>
          <w:sz w:val="26"/>
          <w:szCs w:val="26"/>
        </w:rPr>
        <w:t>đạt</w:t>
      </w:r>
      <w:r w:rsidRPr="00DF526A">
        <w:rPr>
          <w:rFonts w:ascii="Times New Roman" w:hAnsi="Times New Roman" w:cs="Times New Roman"/>
          <w:sz w:val="26"/>
          <w:szCs w:val="26"/>
        </w:rPr>
        <w:t xml:space="preserve"> 15% từ</w:t>
      </w:r>
      <w:r>
        <w:rPr>
          <w:rFonts w:ascii="Times New Roman" w:hAnsi="Times New Roman" w:cs="Times New Roman"/>
          <w:sz w:val="26"/>
          <w:szCs w:val="26"/>
        </w:rPr>
        <w:t xml:space="preserve"> mức</w:t>
      </w:r>
      <w:r w:rsidRPr="00DF526A">
        <w:rPr>
          <w:rFonts w:ascii="Times New Roman" w:hAnsi="Times New Roman" w:cs="Times New Roman"/>
          <w:sz w:val="26"/>
          <w:szCs w:val="26"/>
        </w:rPr>
        <w:t xml:space="preserve"> 12%</w:t>
      </w:r>
      <w:r>
        <w:rPr>
          <w:rFonts w:ascii="Times New Roman" w:hAnsi="Times New Roman" w:cs="Times New Roman"/>
          <w:sz w:val="26"/>
          <w:szCs w:val="26"/>
        </w:rPr>
        <w:t xml:space="preserve"> hiện nay</w:t>
      </w:r>
      <w:r w:rsidRPr="00DF526A">
        <w:rPr>
          <w:rFonts w:ascii="Times New Roman" w:hAnsi="Times New Roman" w:cs="Times New Roman"/>
          <w:sz w:val="26"/>
          <w:szCs w:val="26"/>
        </w:rPr>
        <w:t xml:space="preserve">, trong khi giảm </w:t>
      </w:r>
      <w:r>
        <w:rPr>
          <w:rFonts w:ascii="Times New Roman" w:hAnsi="Times New Roman" w:cs="Times New Roman"/>
          <w:sz w:val="26"/>
          <w:szCs w:val="26"/>
        </w:rPr>
        <w:t>thị phần của</w:t>
      </w:r>
      <w:r w:rsidRPr="00DF526A">
        <w:rPr>
          <w:rFonts w:ascii="Times New Roman" w:hAnsi="Times New Roman" w:cs="Times New Roman"/>
          <w:sz w:val="26"/>
          <w:szCs w:val="26"/>
        </w:rPr>
        <w:t xml:space="preserve"> vận tải đường bộ xuống 80% tổng vận tả</w:t>
      </w:r>
      <w:r>
        <w:rPr>
          <w:rFonts w:ascii="Times New Roman" w:hAnsi="Times New Roman" w:cs="Times New Roman"/>
          <w:sz w:val="26"/>
          <w:szCs w:val="26"/>
        </w:rPr>
        <w:t>i hàng hóa của Thái Lan.</w:t>
      </w:r>
    </w:p>
    <w:p w:rsidR="003C74AE" w:rsidRPr="003C74AE" w:rsidRDefault="00E36630" w:rsidP="003C74AE">
      <w:pPr>
        <w:pStyle w:val="ListParagraph"/>
        <w:numPr>
          <w:ilvl w:val="1"/>
          <w:numId w:val="1"/>
        </w:numPr>
        <w:spacing w:line="312" w:lineRule="auto"/>
        <w:jc w:val="both"/>
        <w:outlineLvl w:val="1"/>
        <w:rPr>
          <w:rFonts w:ascii="Times New Roman" w:hAnsi="Times New Roman" w:cs="Times New Roman"/>
          <w:b/>
          <w:i/>
          <w:sz w:val="26"/>
          <w:szCs w:val="26"/>
        </w:rPr>
      </w:pPr>
      <w:bookmarkStart w:id="16" w:name="_Toc523782969"/>
      <w:r>
        <w:rPr>
          <w:rFonts w:ascii="Times New Roman" w:hAnsi="Times New Roman" w:cs="Times New Roman"/>
          <w:b/>
          <w:i/>
          <w:sz w:val="26"/>
          <w:szCs w:val="26"/>
        </w:rPr>
        <w:t>Xu hướng n</w:t>
      </w:r>
      <w:r w:rsidR="003C74AE">
        <w:rPr>
          <w:rFonts w:ascii="Times New Roman" w:hAnsi="Times New Roman" w:cs="Times New Roman"/>
          <w:b/>
          <w:i/>
          <w:sz w:val="26"/>
          <w:szCs w:val="26"/>
        </w:rPr>
        <w:t>gành hàng không Thái Lan</w:t>
      </w:r>
      <w:bookmarkEnd w:id="16"/>
    </w:p>
    <w:p w:rsidR="003C74AE" w:rsidRDefault="003C74AE" w:rsidP="00E3663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Ngành hàng không Thái Lan dự báo sẽ có mức tăng trưởng nhanh nhất trong tất cả các ngành vận tải, với mức tăng trưởng khoảng 3,4% so với mức trung bình 2,8% của toàn ngành vận tải</w:t>
      </w:r>
      <w:r w:rsidR="00E36630">
        <w:rPr>
          <w:rFonts w:ascii="Times New Roman" w:hAnsi="Times New Roman" w:cs="Times New Roman"/>
          <w:sz w:val="26"/>
          <w:szCs w:val="26"/>
        </w:rPr>
        <w:t xml:space="preserve"> trong năm nay</w:t>
      </w:r>
      <w:r>
        <w:rPr>
          <w:rFonts w:ascii="Times New Roman" w:hAnsi="Times New Roman" w:cs="Times New Roman"/>
          <w:sz w:val="26"/>
          <w:szCs w:val="26"/>
        </w:rPr>
        <w:t xml:space="preserve">.  Những yếu tố nền tảng cho sự phát triển của ngành hàng không Thái Lan gồm có: </w:t>
      </w:r>
    </w:p>
    <w:p w:rsidR="003C74AE" w:rsidRDefault="003C74AE" w:rsidP="00E36630">
      <w:pPr>
        <w:spacing w:line="312" w:lineRule="auto"/>
        <w:ind w:firstLine="720"/>
        <w:jc w:val="both"/>
        <w:rPr>
          <w:rFonts w:ascii="Times New Roman" w:hAnsi="Times New Roman" w:cs="Times New Roman"/>
          <w:sz w:val="26"/>
          <w:szCs w:val="26"/>
        </w:rPr>
      </w:pPr>
      <w:r w:rsidRPr="003C74AE">
        <w:rPr>
          <w:rFonts w:ascii="Times New Roman" w:hAnsi="Times New Roman" w:cs="Times New Roman"/>
          <w:sz w:val="26"/>
          <w:szCs w:val="26"/>
        </w:rPr>
        <w:t xml:space="preserve">Cơ sở giao thông, tiện ích và dịch vụ, ví dụ: </w:t>
      </w:r>
      <w:r>
        <w:rPr>
          <w:rFonts w:ascii="Times New Roman" w:hAnsi="Times New Roman" w:cs="Times New Roman"/>
          <w:sz w:val="26"/>
          <w:szCs w:val="26"/>
        </w:rPr>
        <w:t>Cảng ICD</w:t>
      </w:r>
      <w:r w:rsidRPr="003C74AE">
        <w:rPr>
          <w:rFonts w:ascii="Times New Roman" w:hAnsi="Times New Roman" w:cs="Times New Roman"/>
          <w:sz w:val="26"/>
          <w:szCs w:val="26"/>
        </w:rPr>
        <w:t>, các cơ sở xử lý tàu hàng, vận tải đường sắt và sân bay thương mại.</w:t>
      </w:r>
    </w:p>
    <w:p w:rsidR="003C74AE" w:rsidRDefault="003C74AE" w:rsidP="00E36630">
      <w:pPr>
        <w:spacing w:line="312" w:lineRule="auto"/>
        <w:ind w:firstLine="720"/>
        <w:jc w:val="both"/>
        <w:rPr>
          <w:rFonts w:ascii="Times New Roman" w:hAnsi="Times New Roman" w:cs="Times New Roman"/>
          <w:sz w:val="26"/>
          <w:szCs w:val="26"/>
        </w:rPr>
      </w:pPr>
      <w:r w:rsidRPr="003C74AE">
        <w:rPr>
          <w:rFonts w:ascii="Times New Roman" w:hAnsi="Times New Roman" w:cs="Times New Roman"/>
          <w:sz w:val="26"/>
          <w:szCs w:val="26"/>
        </w:rPr>
        <w:t xml:space="preserve">Trung tâm </w:t>
      </w:r>
      <w:r w:rsidR="006E5103">
        <w:rPr>
          <w:rFonts w:ascii="Times New Roman" w:hAnsi="Times New Roman" w:cs="Times New Roman"/>
          <w:sz w:val="26"/>
          <w:szCs w:val="26"/>
        </w:rPr>
        <w:t>logistics</w:t>
      </w:r>
      <w:r w:rsidRPr="003C74AE">
        <w:rPr>
          <w:rFonts w:ascii="Times New Roman" w:hAnsi="Times New Roman" w:cs="Times New Roman"/>
          <w:sz w:val="26"/>
          <w:szCs w:val="26"/>
        </w:rPr>
        <w:t xml:space="preserve"> hiện đại, ví dụ: Các cơ sở hàng hóa hàng không, Trung tâm phân phối quốc tế (IDC), các phương thức vận chuyển dây chuyền lạnh, và các hệ thống vận chuyển dữ liệu lớn và phân tích cảm hứ</w:t>
      </w:r>
      <w:r>
        <w:rPr>
          <w:rFonts w:ascii="Times New Roman" w:hAnsi="Times New Roman" w:cs="Times New Roman"/>
          <w:sz w:val="26"/>
          <w:szCs w:val="26"/>
        </w:rPr>
        <w:t>ng</w:t>
      </w:r>
    </w:p>
    <w:p w:rsidR="003C74AE" w:rsidRDefault="003C74AE" w:rsidP="00E36630">
      <w:pPr>
        <w:spacing w:line="312" w:lineRule="auto"/>
        <w:ind w:firstLine="720"/>
        <w:jc w:val="both"/>
        <w:rPr>
          <w:rFonts w:ascii="Times New Roman" w:hAnsi="Times New Roman" w:cs="Times New Roman"/>
          <w:sz w:val="26"/>
          <w:szCs w:val="26"/>
        </w:rPr>
      </w:pPr>
      <w:r w:rsidRPr="003C74AE">
        <w:rPr>
          <w:rFonts w:ascii="Times New Roman" w:hAnsi="Times New Roman" w:cs="Times New Roman"/>
          <w:sz w:val="26"/>
          <w:szCs w:val="26"/>
        </w:rPr>
        <w:t>Các cơ sở bảo trì, sửa chữa và đại tu (MRO), tập trung vào việc duy trì các khung máy bay thân hẹp, và dự kiến ​​sẽ tăng đáng kể về số lượng ở châu Á.</w:t>
      </w:r>
    </w:p>
    <w:p w:rsidR="003C74AE" w:rsidRDefault="003C74AE" w:rsidP="00E36630">
      <w:pPr>
        <w:spacing w:line="312" w:lineRule="auto"/>
        <w:ind w:firstLine="720"/>
        <w:jc w:val="both"/>
        <w:rPr>
          <w:rFonts w:ascii="Times New Roman" w:hAnsi="Times New Roman" w:cs="Times New Roman"/>
          <w:sz w:val="26"/>
          <w:szCs w:val="26"/>
        </w:rPr>
      </w:pPr>
      <w:r w:rsidRPr="003C74AE">
        <w:rPr>
          <w:rFonts w:ascii="Times New Roman" w:hAnsi="Times New Roman" w:cs="Times New Roman"/>
          <w:sz w:val="26"/>
          <w:szCs w:val="26"/>
        </w:rPr>
        <w:t>Sự phát triển của các cơ sở sản xuất có giá trị cao trong các khu vực xung quanh sân bay, ví dụ: các công ty sản xuất các sản phẩm nhạy cảm với thời gian.</w:t>
      </w:r>
    </w:p>
    <w:p w:rsidR="003C74AE" w:rsidRDefault="003C74AE" w:rsidP="00E36630">
      <w:pPr>
        <w:spacing w:line="312" w:lineRule="auto"/>
        <w:ind w:firstLine="720"/>
        <w:jc w:val="both"/>
        <w:rPr>
          <w:rFonts w:ascii="Times New Roman" w:hAnsi="Times New Roman" w:cs="Times New Roman"/>
          <w:sz w:val="26"/>
          <w:szCs w:val="26"/>
        </w:rPr>
      </w:pPr>
      <w:r w:rsidRPr="003C74AE">
        <w:rPr>
          <w:rFonts w:ascii="Times New Roman" w:hAnsi="Times New Roman" w:cs="Times New Roman"/>
          <w:sz w:val="26"/>
          <w:szCs w:val="26"/>
        </w:rPr>
        <w:t>Trung tâm đào tạo hàng không cho phi công và phi hành đoàn, cũng như kỹ thuật viên máy bay và phi hành đoàn.</w:t>
      </w:r>
    </w:p>
    <w:p w:rsidR="003C74AE" w:rsidRPr="003C74AE" w:rsidRDefault="003C74AE" w:rsidP="00E36630">
      <w:pPr>
        <w:spacing w:line="312" w:lineRule="auto"/>
        <w:ind w:firstLine="720"/>
        <w:jc w:val="both"/>
        <w:rPr>
          <w:rFonts w:ascii="Times New Roman" w:hAnsi="Times New Roman" w:cs="Times New Roman"/>
          <w:sz w:val="26"/>
          <w:szCs w:val="26"/>
        </w:rPr>
      </w:pPr>
      <w:r w:rsidRPr="003C74AE">
        <w:rPr>
          <w:rFonts w:ascii="Times New Roman" w:hAnsi="Times New Roman" w:cs="Times New Roman"/>
          <w:sz w:val="26"/>
          <w:szCs w:val="26"/>
        </w:rPr>
        <w:lastRenderedPageBreak/>
        <w:t xml:space="preserve">Tất cả những điều trên đều được triển khai toàn diện cho phép phát triển Thái Lan </w:t>
      </w:r>
      <w:r>
        <w:rPr>
          <w:rFonts w:ascii="Times New Roman" w:hAnsi="Times New Roman" w:cs="Times New Roman"/>
          <w:sz w:val="26"/>
          <w:szCs w:val="26"/>
        </w:rPr>
        <w:t xml:space="preserve"> thành</w:t>
      </w:r>
      <w:r w:rsidRPr="003C74AE">
        <w:rPr>
          <w:rFonts w:ascii="Times New Roman" w:hAnsi="Times New Roman" w:cs="Times New Roman"/>
          <w:sz w:val="26"/>
          <w:szCs w:val="26"/>
        </w:rPr>
        <w:t xml:space="preserve"> trung tâm giao thông vận tải và các ngành vận tải hàng không khu vự</w:t>
      </w:r>
      <w:r>
        <w:rPr>
          <w:rFonts w:ascii="Times New Roman" w:hAnsi="Times New Roman" w:cs="Times New Roman"/>
          <w:sz w:val="26"/>
          <w:szCs w:val="26"/>
        </w:rPr>
        <w:t xml:space="preserve">c sông </w:t>
      </w:r>
      <w:r w:rsidRPr="003C74AE">
        <w:rPr>
          <w:rFonts w:ascii="Times New Roman" w:hAnsi="Times New Roman" w:cs="Times New Roman"/>
          <w:sz w:val="26"/>
          <w:szCs w:val="26"/>
        </w:rPr>
        <w:t>Mekong (GMS).</w:t>
      </w:r>
    </w:p>
    <w:p w:rsidR="003C74AE" w:rsidRPr="004700F2" w:rsidRDefault="003C74AE" w:rsidP="004700F2">
      <w:pPr>
        <w:pStyle w:val="ListParagraph"/>
        <w:numPr>
          <w:ilvl w:val="1"/>
          <w:numId w:val="1"/>
        </w:numPr>
        <w:spacing w:line="312" w:lineRule="auto"/>
        <w:jc w:val="both"/>
        <w:outlineLvl w:val="1"/>
        <w:rPr>
          <w:rFonts w:ascii="Times New Roman" w:hAnsi="Times New Roman" w:cs="Times New Roman"/>
          <w:b/>
          <w:i/>
          <w:sz w:val="26"/>
          <w:szCs w:val="26"/>
        </w:rPr>
      </w:pPr>
      <w:bookmarkStart w:id="17" w:name="_Toc523782970"/>
      <w:r>
        <w:rPr>
          <w:rFonts w:ascii="Times New Roman" w:hAnsi="Times New Roman" w:cs="Times New Roman"/>
          <w:b/>
          <w:i/>
          <w:sz w:val="26"/>
          <w:szCs w:val="26"/>
        </w:rPr>
        <w:t>Tỉnh Chumphorn- Thái Lan xây dựng kế hoạch phát triển logistics</w:t>
      </w:r>
      <w:bookmarkEnd w:id="17"/>
    </w:p>
    <w:p w:rsidR="00DF526A" w:rsidRPr="00DF526A" w:rsidRDefault="00486C3D" w:rsidP="00DF526A">
      <w:pPr>
        <w:spacing w:line="312" w:lineRule="auto"/>
        <w:ind w:firstLine="720"/>
        <w:jc w:val="both"/>
        <w:rPr>
          <w:rFonts w:ascii="Times New Roman" w:hAnsi="Times New Roman" w:cs="Times New Roman"/>
          <w:sz w:val="26"/>
          <w:szCs w:val="26"/>
        </w:rPr>
      </w:pPr>
      <w:r w:rsidRPr="00486C3D">
        <w:rPr>
          <w:rFonts w:ascii="Times New Roman" w:hAnsi="Times New Roman" w:cs="Times New Roman"/>
          <w:sz w:val="26"/>
          <w:szCs w:val="26"/>
        </w:rPr>
        <w:t xml:space="preserve"> </w:t>
      </w:r>
      <w:r w:rsidR="00DF526A" w:rsidRPr="00DF526A">
        <w:rPr>
          <w:rFonts w:ascii="Times New Roman" w:hAnsi="Times New Roman" w:cs="Times New Roman"/>
          <w:sz w:val="26"/>
          <w:szCs w:val="26"/>
        </w:rPr>
        <w:t>Phòng Thương mại Chumphorn</w:t>
      </w:r>
      <w:r w:rsidR="00DF526A">
        <w:rPr>
          <w:rFonts w:ascii="Times New Roman" w:hAnsi="Times New Roman" w:cs="Times New Roman"/>
          <w:sz w:val="26"/>
          <w:szCs w:val="26"/>
        </w:rPr>
        <w:t xml:space="preserve">- một tỉnh ở </w:t>
      </w:r>
      <w:hyperlink r:id="rId12" w:tooltip="Miền Nam Thái Lan" w:history="1">
        <w:r w:rsidR="00DF526A" w:rsidRPr="00DF526A">
          <w:rPr>
            <w:rFonts w:ascii="Times New Roman" w:hAnsi="Times New Roman" w:cs="Times New Roman"/>
            <w:sz w:val="26"/>
            <w:szCs w:val="26"/>
          </w:rPr>
          <w:t>miền nam</w:t>
        </w:r>
      </w:hyperlink>
      <w:r w:rsidR="00DF526A" w:rsidRPr="00DF526A">
        <w:rPr>
          <w:rFonts w:ascii="Times New Roman" w:hAnsi="Times New Roman" w:cs="Times New Roman"/>
          <w:sz w:val="26"/>
          <w:szCs w:val="26"/>
        </w:rPr>
        <w:t> của </w:t>
      </w:r>
      <w:hyperlink r:id="rId13" w:tooltip="Thái Lan" w:history="1">
        <w:r w:rsidR="00DF526A" w:rsidRPr="00DF526A">
          <w:rPr>
            <w:rFonts w:ascii="Times New Roman" w:hAnsi="Times New Roman" w:cs="Times New Roman"/>
            <w:sz w:val="26"/>
            <w:szCs w:val="26"/>
          </w:rPr>
          <w:t>Thái Lan</w:t>
        </w:r>
      </w:hyperlink>
      <w:r w:rsidR="00DF526A" w:rsidRPr="00DF526A">
        <w:rPr>
          <w:rFonts w:ascii="Times New Roman" w:hAnsi="Times New Roman" w:cs="Times New Roman"/>
          <w:sz w:val="26"/>
          <w:szCs w:val="26"/>
        </w:rPr>
        <w:t>, bên bờ của </w:t>
      </w:r>
      <w:hyperlink r:id="rId14" w:tooltip="Vịnh Thái Lan" w:history="1">
        <w:r w:rsidR="00DF526A" w:rsidRPr="00DF526A">
          <w:rPr>
            <w:rFonts w:ascii="Times New Roman" w:hAnsi="Times New Roman" w:cs="Times New Roman"/>
            <w:sz w:val="26"/>
            <w:szCs w:val="26"/>
          </w:rPr>
          <w:t>vịnh Thái Lan</w:t>
        </w:r>
      </w:hyperlink>
      <w:r w:rsidR="00DF526A" w:rsidRPr="00DF526A">
        <w:rPr>
          <w:rFonts w:ascii="Times New Roman" w:hAnsi="Times New Roman" w:cs="Times New Roman"/>
          <w:sz w:val="26"/>
          <w:szCs w:val="26"/>
        </w:rPr>
        <w:t xml:space="preserve">có kế hoạch đề xuất với </w:t>
      </w:r>
      <w:r w:rsidR="003C74AE">
        <w:rPr>
          <w:rFonts w:ascii="Times New Roman" w:hAnsi="Times New Roman" w:cs="Times New Roman"/>
          <w:sz w:val="26"/>
          <w:szCs w:val="26"/>
        </w:rPr>
        <w:t>Chính phủ Thái Lan</w:t>
      </w:r>
      <w:r w:rsidR="00DF526A" w:rsidRPr="00DF526A">
        <w:rPr>
          <w:rFonts w:ascii="Times New Roman" w:hAnsi="Times New Roman" w:cs="Times New Roman"/>
          <w:sz w:val="26"/>
          <w:szCs w:val="26"/>
        </w:rPr>
        <w:t xml:space="preserve"> một kế hoạch phát triển logistics để cải thiện khả năng kết nối giữa bờ biển phía đông và phía tây của khu vự</w:t>
      </w:r>
      <w:r w:rsidR="00DF526A">
        <w:rPr>
          <w:rFonts w:ascii="Times New Roman" w:hAnsi="Times New Roman" w:cs="Times New Roman"/>
          <w:sz w:val="26"/>
          <w:szCs w:val="26"/>
        </w:rPr>
        <w:t>c phía nam.</w:t>
      </w:r>
      <w:r w:rsidR="00DF526A" w:rsidRPr="00DF526A">
        <w:rPr>
          <w:rFonts w:ascii="Times New Roman" w:hAnsi="Times New Roman" w:cs="Times New Roman"/>
          <w:sz w:val="26"/>
          <w:szCs w:val="26"/>
        </w:rPr>
        <w:t xml:space="preserve"> </w:t>
      </w:r>
      <w:r w:rsidR="00DF526A">
        <w:rPr>
          <w:rFonts w:ascii="Times New Roman" w:hAnsi="Times New Roman" w:cs="Times New Roman"/>
          <w:sz w:val="26"/>
          <w:szCs w:val="26"/>
        </w:rPr>
        <w:t>C</w:t>
      </w:r>
      <w:r w:rsidR="00DF526A" w:rsidRPr="00DF526A">
        <w:rPr>
          <w:rFonts w:ascii="Times New Roman" w:hAnsi="Times New Roman" w:cs="Times New Roman"/>
          <w:sz w:val="26"/>
          <w:szCs w:val="26"/>
        </w:rPr>
        <w:t>ơ quan này sẽ đề xuất kế hoạch phát triển cơ sở hạ tầng và logistics ở các tỉnh trên bờ biển Andaman, cụ thể là Phuket, Phang Nga, Ranong, Krabi và Trang; và ở các tỉnh trên bờ biển Vịnh Thái Lan, cụ thể là Chumphorn, Surat Thani, Nakhon Sri Thammarat và Pattalung</w:t>
      </w:r>
      <w:r w:rsidR="003C74AE">
        <w:rPr>
          <w:rFonts w:ascii="Times New Roman" w:hAnsi="Times New Roman" w:cs="Times New Roman"/>
          <w:sz w:val="26"/>
          <w:szCs w:val="26"/>
        </w:rPr>
        <w:t>.</w:t>
      </w:r>
    </w:p>
    <w:p w:rsidR="00DF526A" w:rsidRPr="00DF526A" w:rsidRDefault="00DF526A" w:rsidP="003C74AE">
      <w:pPr>
        <w:spacing w:line="312" w:lineRule="auto"/>
        <w:ind w:firstLine="720"/>
        <w:jc w:val="both"/>
        <w:rPr>
          <w:rFonts w:ascii="Times New Roman" w:hAnsi="Times New Roman" w:cs="Times New Roman"/>
          <w:sz w:val="26"/>
          <w:szCs w:val="26"/>
        </w:rPr>
      </w:pPr>
      <w:r w:rsidRPr="00DF526A">
        <w:rPr>
          <w:rFonts w:ascii="Times New Roman" w:hAnsi="Times New Roman" w:cs="Times New Roman"/>
          <w:sz w:val="26"/>
          <w:szCs w:val="26"/>
        </w:rPr>
        <w:t xml:space="preserve">Kế hoạch phát triển sẽ tập trung vào phát triển mạng lưới đường bộ, như xây dựng </w:t>
      </w:r>
      <w:r w:rsidR="003C74AE">
        <w:rPr>
          <w:rFonts w:ascii="Times New Roman" w:hAnsi="Times New Roman" w:cs="Times New Roman"/>
          <w:sz w:val="26"/>
          <w:szCs w:val="26"/>
        </w:rPr>
        <w:t>đường</w:t>
      </w:r>
      <w:r w:rsidRPr="00DF526A">
        <w:rPr>
          <w:rFonts w:ascii="Times New Roman" w:hAnsi="Times New Roman" w:cs="Times New Roman"/>
          <w:sz w:val="26"/>
          <w:szCs w:val="26"/>
        </w:rPr>
        <w:t xml:space="preserve"> </w:t>
      </w:r>
      <w:r w:rsidR="003C74AE">
        <w:rPr>
          <w:rFonts w:ascii="Times New Roman" w:hAnsi="Times New Roman" w:cs="Times New Roman"/>
          <w:sz w:val="26"/>
          <w:szCs w:val="26"/>
        </w:rPr>
        <w:t xml:space="preserve">từ </w:t>
      </w:r>
      <w:r w:rsidRPr="00DF526A">
        <w:rPr>
          <w:rFonts w:ascii="Times New Roman" w:hAnsi="Times New Roman" w:cs="Times New Roman"/>
          <w:sz w:val="26"/>
          <w:szCs w:val="26"/>
        </w:rPr>
        <w:t>Phetchaburi qua Chumphon đến Songkhla, xây dựng đường cao tốc Nakhon Pathom - Cha-am, xây dựng đường cao tốc liên thành phố đặc biệt giữa Cha-am và Chumphorn, cũng như phát triển đường sắt hỗ trợ thương mại, đầu tư và du lị</w:t>
      </w:r>
      <w:r>
        <w:rPr>
          <w:rFonts w:ascii="Times New Roman" w:hAnsi="Times New Roman" w:cs="Times New Roman"/>
          <w:sz w:val="26"/>
          <w:szCs w:val="26"/>
        </w:rPr>
        <w:t>ch.</w:t>
      </w:r>
      <w:r w:rsidR="003C74AE">
        <w:rPr>
          <w:rFonts w:ascii="Times New Roman" w:hAnsi="Times New Roman" w:cs="Times New Roman"/>
          <w:sz w:val="26"/>
          <w:szCs w:val="26"/>
        </w:rPr>
        <w:t xml:space="preserve"> </w:t>
      </w:r>
      <w:r w:rsidR="003C74AE" w:rsidRPr="00DF526A">
        <w:rPr>
          <w:rFonts w:ascii="Times New Roman" w:hAnsi="Times New Roman" w:cs="Times New Roman"/>
          <w:sz w:val="26"/>
          <w:szCs w:val="26"/>
        </w:rPr>
        <w:t>Các tỉnh lân cận (từ phía Bắc theo chiều kim đồng hồ) có: </w:t>
      </w:r>
      <w:hyperlink r:id="rId15" w:tooltip="Prachuap Khiri Khan (tỉnh)" w:history="1">
        <w:r w:rsidR="003C74AE" w:rsidRPr="00DF526A">
          <w:rPr>
            <w:rFonts w:ascii="Times New Roman" w:hAnsi="Times New Roman" w:cs="Times New Roman"/>
            <w:sz w:val="26"/>
            <w:szCs w:val="26"/>
          </w:rPr>
          <w:t>Prachuap Khiri Khan</w:t>
        </w:r>
      </w:hyperlink>
      <w:r w:rsidR="003C74AE" w:rsidRPr="00DF526A">
        <w:rPr>
          <w:rFonts w:ascii="Times New Roman" w:hAnsi="Times New Roman" w:cs="Times New Roman"/>
          <w:sz w:val="26"/>
          <w:szCs w:val="26"/>
        </w:rPr>
        <w:t>, </w:t>
      </w:r>
      <w:hyperlink r:id="rId16" w:tooltip="Surat Thani (tỉnh)" w:history="1">
        <w:r w:rsidR="003C74AE" w:rsidRPr="00DF526A">
          <w:rPr>
            <w:rFonts w:ascii="Times New Roman" w:hAnsi="Times New Roman" w:cs="Times New Roman"/>
            <w:sz w:val="26"/>
            <w:szCs w:val="26"/>
          </w:rPr>
          <w:t>Surat Thani</w:t>
        </w:r>
      </w:hyperlink>
      <w:r w:rsidR="003C74AE" w:rsidRPr="00DF526A">
        <w:rPr>
          <w:rFonts w:ascii="Times New Roman" w:hAnsi="Times New Roman" w:cs="Times New Roman"/>
          <w:sz w:val="26"/>
          <w:szCs w:val="26"/>
        </w:rPr>
        <w:t> và </w:t>
      </w:r>
      <w:hyperlink r:id="rId17" w:tooltip="Ranong (tỉnh)" w:history="1">
        <w:r w:rsidR="003C74AE" w:rsidRPr="00DF526A">
          <w:rPr>
            <w:rFonts w:ascii="Times New Roman" w:hAnsi="Times New Roman" w:cs="Times New Roman"/>
            <w:sz w:val="26"/>
            <w:szCs w:val="26"/>
          </w:rPr>
          <w:t>Ranong</w:t>
        </w:r>
      </w:hyperlink>
      <w:r w:rsidR="003C74AE" w:rsidRPr="00DF526A">
        <w:rPr>
          <w:rFonts w:ascii="Times New Roman" w:hAnsi="Times New Roman" w:cs="Times New Roman"/>
          <w:sz w:val="26"/>
          <w:szCs w:val="26"/>
        </w:rPr>
        <w:t>. Phía Tây giáp biên giới với </w:t>
      </w:r>
      <w:hyperlink r:id="rId18" w:tooltip="Myanmar" w:history="1">
        <w:r w:rsidR="003C74AE" w:rsidRPr="00DF526A">
          <w:rPr>
            <w:rFonts w:ascii="Times New Roman" w:hAnsi="Times New Roman" w:cs="Times New Roman"/>
            <w:sz w:val="26"/>
            <w:szCs w:val="26"/>
          </w:rPr>
          <w:t>Myanma</w:t>
        </w:r>
      </w:hyperlink>
      <w:r w:rsidR="003C74AE">
        <w:rPr>
          <w:rFonts w:ascii="Times New Roman" w:hAnsi="Times New Roman" w:cs="Times New Roman"/>
          <w:sz w:val="26"/>
          <w:szCs w:val="26"/>
        </w:rPr>
        <w:t xml:space="preserve">r. </w:t>
      </w:r>
    </w:p>
    <w:p w:rsidR="009D2D8B" w:rsidRDefault="00DF526A" w:rsidP="00DF526A">
      <w:pPr>
        <w:spacing w:line="312" w:lineRule="auto"/>
        <w:ind w:firstLine="720"/>
        <w:jc w:val="both"/>
        <w:rPr>
          <w:rFonts w:ascii="Times New Roman" w:hAnsi="Times New Roman" w:cs="Times New Roman"/>
          <w:sz w:val="26"/>
          <w:szCs w:val="26"/>
        </w:rPr>
      </w:pPr>
      <w:r w:rsidRPr="00DF526A">
        <w:rPr>
          <w:rFonts w:ascii="Times New Roman" w:hAnsi="Times New Roman" w:cs="Times New Roman"/>
          <w:sz w:val="26"/>
          <w:szCs w:val="26"/>
        </w:rPr>
        <w:t>Phòng thương mại cũng sẽ thúc đẩy kế hoạch quảng bá thương mại và đầu tư kết nối dự án Hành lang Kinh tế Đông ở khu vực phía đông với cảng Ranong, sẽ cung cấp kết nối logistics với các nước BIMSTEC, Bangladesh, Sri Lanka, Ấn Độ, Myanmar, Nepal , Bhutan và Thái Lan</w:t>
      </w:r>
      <w:r w:rsidR="00F5037D">
        <w:rPr>
          <w:rFonts w:ascii="Times New Roman" w:hAnsi="Times New Roman" w:cs="Times New Roman"/>
          <w:sz w:val="26"/>
          <w:szCs w:val="26"/>
        </w:rPr>
        <w:t>.</w:t>
      </w:r>
    </w:p>
    <w:p w:rsidR="00A94D0D" w:rsidRPr="00C85603" w:rsidRDefault="001A6149" w:rsidP="00C85603">
      <w:pPr>
        <w:pStyle w:val="ListParagraph"/>
        <w:numPr>
          <w:ilvl w:val="0"/>
          <w:numId w:val="1"/>
        </w:numPr>
        <w:spacing w:line="312" w:lineRule="auto"/>
        <w:jc w:val="both"/>
        <w:outlineLvl w:val="0"/>
        <w:rPr>
          <w:rFonts w:ascii="Times New Roman" w:hAnsi="Times New Roman" w:cs="Times New Roman"/>
          <w:b/>
          <w:sz w:val="26"/>
          <w:szCs w:val="26"/>
        </w:rPr>
      </w:pPr>
      <w:bookmarkStart w:id="18" w:name="_Toc523782971"/>
      <w:r>
        <w:rPr>
          <w:rFonts w:ascii="Times New Roman" w:hAnsi="Times New Roman" w:cs="Times New Roman"/>
          <w:b/>
          <w:sz w:val="26"/>
          <w:szCs w:val="26"/>
        </w:rPr>
        <w:t>T</w:t>
      </w:r>
      <w:r w:rsidR="00A94D0D">
        <w:rPr>
          <w:rFonts w:ascii="Times New Roman" w:hAnsi="Times New Roman" w:cs="Times New Roman"/>
          <w:b/>
          <w:sz w:val="26"/>
          <w:szCs w:val="26"/>
        </w:rPr>
        <w:t xml:space="preserve">hị trường logistics </w:t>
      </w:r>
      <w:r w:rsidR="00D571CC">
        <w:rPr>
          <w:rFonts w:ascii="Times New Roman" w:hAnsi="Times New Roman" w:cs="Times New Roman"/>
          <w:b/>
          <w:sz w:val="26"/>
          <w:szCs w:val="26"/>
        </w:rPr>
        <w:t>của một số nước khác trong khu vực</w:t>
      </w:r>
      <w:bookmarkEnd w:id="18"/>
      <w:r w:rsidR="00D571CC">
        <w:rPr>
          <w:rFonts w:ascii="Times New Roman" w:hAnsi="Times New Roman" w:cs="Times New Roman"/>
          <w:b/>
          <w:sz w:val="26"/>
          <w:szCs w:val="26"/>
        </w:rPr>
        <w:t xml:space="preserve"> </w:t>
      </w:r>
    </w:p>
    <w:p w:rsidR="002242EA" w:rsidRPr="002242EA" w:rsidRDefault="00915895" w:rsidP="002242EA">
      <w:pPr>
        <w:pStyle w:val="ListParagraph"/>
        <w:numPr>
          <w:ilvl w:val="1"/>
          <w:numId w:val="1"/>
        </w:numPr>
        <w:spacing w:line="312" w:lineRule="auto"/>
        <w:jc w:val="both"/>
        <w:outlineLvl w:val="1"/>
        <w:rPr>
          <w:rFonts w:ascii="Times New Roman" w:hAnsi="Times New Roman" w:cs="Times New Roman"/>
          <w:b/>
          <w:i/>
          <w:sz w:val="26"/>
          <w:szCs w:val="26"/>
        </w:rPr>
      </w:pPr>
      <w:bookmarkStart w:id="19" w:name="_Toc523782972"/>
      <w:r>
        <w:rPr>
          <w:rFonts w:ascii="Times New Roman" w:hAnsi="Times New Roman" w:cs="Times New Roman"/>
          <w:b/>
          <w:i/>
          <w:sz w:val="26"/>
          <w:szCs w:val="26"/>
        </w:rPr>
        <w:t>Campuchia</w:t>
      </w:r>
      <w:bookmarkEnd w:id="19"/>
    </w:p>
    <w:p w:rsidR="002242EA" w:rsidRDefault="002242EA" w:rsidP="002242EA">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Quy định pháp luật của</w:t>
      </w:r>
      <w:r w:rsidRPr="002242EA">
        <w:rPr>
          <w:rFonts w:ascii="Times New Roman" w:hAnsi="Times New Roman" w:cs="Times New Roman"/>
          <w:sz w:val="26"/>
          <w:szCs w:val="26"/>
        </w:rPr>
        <w:t xml:space="preserve"> Campuchia yêu cầu các hãng hàng không mới đầu tư từ</w:t>
      </w:r>
      <w:r w:rsidR="00E36630">
        <w:rPr>
          <w:rFonts w:ascii="Times New Roman" w:hAnsi="Times New Roman" w:cs="Times New Roman"/>
          <w:sz w:val="26"/>
          <w:szCs w:val="26"/>
        </w:rPr>
        <w:t xml:space="preserve"> </w:t>
      </w:r>
      <w:r w:rsidRPr="002242EA">
        <w:rPr>
          <w:rFonts w:ascii="Times New Roman" w:hAnsi="Times New Roman" w:cs="Times New Roman"/>
          <w:sz w:val="26"/>
          <w:szCs w:val="26"/>
        </w:rPr>
        <w:t xml:space="preserve"> 20 đế</w:t>
      </w:r>
      <w:r w:rsidR="00E36630">
        <w:rPr>
          <w:rFonts w:ascii="Times New Roman" w:hAnsi="Times New Roman" w:cs="Times New Roman"/>
          <w:sz w:val="26"/>
          <w:szCs w:val="26"/>
        </w:rPr>
        <w:t xml:space="preserve">n </w:t>
      </w:r>
      <w:r w:rsidRPr="002242EA">
        <w:rPr>
          <w:rFonts w:ascii="Times New Roman" w:hAnsi="Times New Roman" w:cs="Times New Roman"/>
          <w:sz w:val="26"/>
          <w:szCs w:val="26"/>
        </w:rPr>
        <w:t xml:space="preserve"> 30 triệ</w:t>
      </w:r>
      <w:r>
        <w:rPr>
          <w:rFonts w:ascii="Times New Roman" w:hAnsi="Times New Roman" w:cs="Times New Roman"/>
          <w:sz w:val="26"/>
          <w:szCs w:val="26"/>
        </w:rPr>
        <w:t>u</w:t>
      </w:r>
      <w:r w:rsidR="00E36630">
        <w:rPr>
          <w:rFonts w:ascii="Times New Roman" w:hAnsi="Times New Roman" w:cs="Times New Roman"/>
          <w:sz w:val="26"/>
          <w:szCs w:val="26"/>
        </w:rPr>
        <w:t xml:space="preserve"> USD</w:t>
      </w:r>
      <w:r>
        <w:rPr>
          <w:rFonts w:ascii="Times New Roman" w:hAnsi="Times New Roman" w:cs="Times New Roman"/>
          <w:sz w:val="26"/>
          <w:szCs w:val="26"/>
        </w:rPr>
        <w:t xml:space="preserve"> cho hoạt động</w:t>
      </w:r>
      <w:r w:rsidRPr="002242EA">
        <w:rPr>
          <w:rFonts w:ascii="Times New Roman" w:hAnsi="Times New Roman" w:cs="Times New Roman"/>
          <w:sz w:val="26"/>
          <w:szCs w:val="26"/>
        </w:rPr>
        <w:t xml:space="preserve"> kinh doanh, </w:t>
      </w:r>
      <w:r>
        <w:rPr>
          <w:rFonts w:ascii="Times New Roman" w:hAnsi="Times New Roman" w:cs="Times New Roman"/>
          <w:sz w:val="26"/>
          <w:szCs w:val="26"/>
        </w:rPr>
        <w:t>không tính tiền mua</w:t>
      </w:r>
      <w:r w:rsidRPr="002242EA">
        <w:rPr>
          <w:rFonts w:ascii="Times New Roman" w:hAnsi="Times New Roman" w:cs="Times New Roman"/>
          <w:sz w:val="26"/>
          <w:szCs w:val="26"/>
        </w:rPr>
        <w:t xml:space="preserve"> máy bay, trong ba năm đầu hoạt độ</w:t>
      </w:r>
      <w:r>
        <w:rPr>
          <w:rFonts w:ascii="Times New Roman" w:hAnsi="Times New Roman" w:cs="Times New Roman"/>
          <w:sz w:val="26"/>
          <w:szCs w:val="26"/>
        </w:rPr>
        <w:t>ng và sử dụng tối thiểu</w:t>
      </w:r>
      <w:r w:rsidRPr="002242EA">
        <w:rPr>
          <w:rFonts w:ascii="Times New Roman" w:hAnsi="Times New Roman" w:cs="Times New Roman"/>
          <w:sz w:val="26"/>
          <w:szCs w:val="26"/>
        </w:rPr>
        <w:t>100 nhân viên.</w:t>
      </w:r>
    </w:p>
    <w:p w:rsidR="002242EA" w:rsidRPr="002242EA" w:rsidRDefault="002242EA" w:rsidP="002242EA">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Các hãng hàng không của Campuchia như</w:t>
      </w:r>
      <w:r w:rsidRPr="002242EA">
        <w:rPr>
          <w:rFonts w:ascii="Times New Roman" w:hAnsi="Times New Roman" w:cs="Times New Roman"/>
          <w:sz w:val="26"/>
          <w:szCs w:val="26"/>
        </w:rPr>
        <w:t xml:space="preserve">  Cambodia Angkor Air, Sky Angkor Airlines, Bassaka Air, Hãng hàng không quốc tế JC, Lanmei Airlines, </w:t>
      </w:r>
      <w:r w:rsidRPr="002242EA">
        <w:rPr>
          <w:rFonts w:ascii="Times New Roman" w:hAnsi="Times New Roman" w:cs="Times New Roman"/>
          <w:sz w:val="26"/>
          <w:szCs w:val="26"/>
        </w:rPr>
        <w:lastRenderedPageBreak/>
        <w:t>Small Planet Airlines, KC International Airlines và Cambodia Bayon Airlines khai thác một đội bay gồm 38 máy bay và sử dụng PPIA làm trung tâm chính.</w:t>
      </w:r>
    </w:p>
    <w:p w:rsidR="002242EA" w:rsidRPr="002242EA" w:rsidRDefault="002242EA" w:rsidP="002242EA">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H</w:t>
      </w:r>
      <w:r w:rsidRPr="002242EA">
        <w:rPr>
          <w:rFonts w:ascii="Times New Roman" w:hAnsi="Times New Roman" w:cs="Times New Roman"/>
          <w:sz w:val="26"/>
          <w:szCs w:val="26"/>
        </w:rPr>
        <w:t xml:space="preserve">ai hãng hàng không mới, MJ Cambodia Airlines (MJCA) và Air Siem Reap (ASP) dự kiến sẽ bắt đầu hoạt động vào cuối năm 2018 hoặc đầu năm 2019. </w:t>
      </w:r>
      <w:r>
        <w:rPr>
          <w:rFonts w:ascii="Times New Roman" w:hAnsi="Times New Roman" w:cs="Times New Roman"/>
          <w:sz w:val="26"/>
          <w:szCs w:val="26"/>
        </w:rPr>
        <w:t xml:space="preserve">Cơ quan </w:t>
      </w:r>
      <w:r w:rsidRPr="002242EA">
        <w:rPr>
          <w:rFonts w:ascii="Times New Roman" w:hAnsi="Times New Roman" w:cs="Times New Roman"/>
          <w:sz w:val="26"/>
          <w:szCs w:val="26"/>
        </w:rPr>
        <w:t>Hàng không dân dụ</w:t>
      </w:r>
      <w:r>
        <w:rPr>
          <w:rFonts w:ascii="Times New Roman" w:hAnsi="Times New Roman" w:cs="Times New Roman"/>
          <w:sz w:val="26"/>
          <w:szCs w:val="26"/>
        </w:rPr>
        <w:t>ng Campuchia đã cấp phép cho hai hãng này.</w:t>
      </w:r>
    </w:p>
    <w:p w:rsidR="002242EA" w:rsidRPr="002242EA" w:rsidRDefault="002242EA" w:rsidP="002242EA">
      <w:pPr>
        <w:spacing w:line="312" w:lineRule="auto"/>
        <w:ind w:firstLine="720"/>
        <w:jc w:val="both"/>
        <w:rPr>
          <w:rFonts w:ascii="Times New Roman" w:hAnsi="Times New Roman" w:cs="Times New Roman"/>
          <w:sz w:val="26"/>
          <w:szCs w:val="26"/>
        </w:rPr>
      </w:pPr>
      <w:r w:rsidRPr="002242EA">
        <w:rPr>
          <w:rFonts w:ascii="Times New Roman" w:hAnsi="Times New Roman" w:cs="Times New Roman"/>
          <w:sz w:val="26"/>
          <w:szCs w:val="26"/>
        </w:rPr>
        <w:t>MJCA, một liên doanh giữa Campuchia và Trung Quốc, sẽ là một hãng hàng không giá rẻ</w:t>
      </w:r>
      <w:r w:rsidR="00C61F86">
        <w:rPr>
          <w:rFonts w:ascii="Times New Roman" w:hAnsi="Times New Roman" w:cs="Times New Roman"/>
          <w:sz w:val="26"/>
          <w:szCs w:val="26"/>
        </w:rPr>
        <w:t xml:space="preserve"> </w:t>
      </w:r>
      <w:r w:rsidRPr="002242EA">
        <w:rPr>
          <w:rFonts w:ascii="Times New Roman" w:hAnsi="Times New Roman" w:cs="Times New Roman"/>
          <w:sz w:val="26"/>
          <w:szCs w:val="26"/>
        </w:rPr>
        <w:t>và tập trung vào các điểm đến ở Đông Nam Á và các điểm phụ ở Trung Quố</w:t>
      </w:r>
      <w:r>
        <w:rPr>
          <w:rFonts w:ascii="Times New Roman" w:hAnsi="Times New Roman" w:cs="Times New Roman"/>
          <w:sz w:val="26"/>
          <w:szCs w:val="26"/>
        </w:rPr>
        <w:t>c.</w:t>
      </w:r>
    </w:p>
    <w:p w:rsidR="00915895" w:rsidRDefault="002242EA" w:rsidP="002242EA">
      <w:pPr>
        <w:spacing w:line="312" w:lineRule="auto"/>
        <w:ind w:firstLine="720"/>
        <w:jc w:val="both"/>
        <w:rPr>
          <w:rFonts w:ascii="Times New Roman" w:hAnsi="Times New Roman" w:cs="Times New Roman"/>
          <w:sz w:val="26"/>
          <w:szCs w:val="26"/>
        </w:rPr>
      </w:pPr>
      <w:r w:rsidRPr="002242EA">
        <w:rPr>
          <w:rFonts w:ascii="Times New Roman" w:hAnsi="Times New Roman" w:cs="Times New Roman"/>
          <w:sz w:val="26"/>
          <w:szCs w:val="26"/>
        </w:rPr>
        <w:t>ASP, một liên doanh giữa Bangkok Airways và một bên Campuchia, sẽ có trụ sở tại Siem Reap. Nó có kế hoạch ban đầu hoạt động tuyến đường giữa Thái Lan và Campuchia tập trung vào thị trường giải trí.</w:t>
      </w:r>
      <w:r w:rsidR="00915895" w:rsidRPr="00915895">
        <w:rPr>
          <w:rFonts w:ascii="Times New Roman" w:hAnsi="Times New Roman" w:cs="Times New Roman"/>
          <w:sz w:val="26"/>
          <w:szCs w:val="26"/>
        </w:rPr>
        <w:t>Cambodia Airways (CAW) đã lập kế hoạch mở rộng trong năm năm tới. Thuộc sở hữu của Công ty TNHH Quốc tế Prince Airlines, CAW, một liên doanh giữa Campuchia và Trung Quốc, có trụ sở tại Sân bay Quốc tế Phnom Penh Pochentong (PPPIA). Đối tác Trung Quố</w:t>
      </w:r>
      <w:r w:rsidR="00915895">
        <w:rPr>
          <w:rFonts w:ascii="Times New Roman" w:hAnsi="Times New Roman" w:cs="Times New Roman"/>
          <w:sz w:val="26"/>
          <w:szCs w:val="26"/>
        </w:rPr>
        <w:t xml:space="preserve">c là </w:t>
      </w:r>
      <w:r>
        <w:rPr>
          <w:rFonts w:ascii="Times New Roman" w:hAnsi="Times New Roman" w:cs="Times New Roman"/>
          <w:sz w:val="26"/>
          <w:szCs w:val="26"/>
        </w:rPr>
        <w:t xml:space="preserve">công ty </w:t>
      </w:r>
      <w:r w:rsidR="00915895">
        <w:rPr>
          <w:rFonts w:ascii="Times New Roman" w:hAnsi="Times New Roman" w:cs="Times New Roman"/>
          <w:sz w:val="26"/>
          <w:szCs w:val="26"/>
        </w:rPr>
        <w:t>Prince Real Estate.</w:t>
      </w:r>
    </w:p>
    <w:p w:rsidR="00915895" w:rsidRDefault="002242EA" w:rsidP="002242EA">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Hãng bay dự kiến sẽ có khoảng 10 máy bay A320 vào năm 2020 và 20 chiếc vào năm 2023. </w:t>
      </w:r>
      <w:r w:rsidR="00915895" w:rsidRPr="00915895">
        <w:rPr>
          <w:rFonts w:ascii="Times New Roman" w:hAnsi="Times New Roman" w:cs="Times New Roman"/>
          <w:sz w:val="26"/>
          <w:szCs w:val="26"/>
        </w:rPr>
        <w:t xml:space="preserve">Với khoản đầu tư 200 triệu USD, CAW có một mạng lưới gồm ba điểm đến nội địa: Phnom Penh, Siem Reap và Sihanoukville. Macao là điểm quốc tế duy nhất của </w:t>
      </w:r>
      <w:r>
        <w:rPr>
          <w:rFonts w:ascii="Times New Roman" w:hAnsi="Times New Roman" w:cs="Times New Roman"/>
          <w:sz w:val="26"/>
          <w:szCs w:val="26"/>
        </w:rPr>
        <w:t xml:space="preserve">hãng này nhưng  hãng </w:t>
      </w:r>
      <w:r w:rsidR="00915895" w:rsidRPr="00915895">
        <w:rPr>
          <w:rFonts w:ascii="Times New Roman" w:hAnsi="Times New Roman" w:cs="Times New Roman"/>
          <w:sz w:val="26"/>
          <w:szCs w:val="26"/>
        </w:rPr>
        <w:t>dự kiến sẽ khởi động các chuyến bay đến Đài Bắc vào cuối tháng này.</w:t>
      </w:r>
      <w:r>
        <w:rPr>
          <w:rFonts w:ascii="Times New Roman" w:hAnsi="Times New Roman" w:cs="Times New Roman"/>
          <w:sz w:val="26"/>
          <w:szCs w:val="26"/>
        </w:rPr>
        <w:t xml:space="preserve"> </w:t>
      </w:r>
      <w:r w:rsidRPr="002242EA">
        <w:rPr>
          <w:rFonts w:ascii="Times New Roman" w:hAnsi="Times New Roman" w:cs="Times New Roman"/>
          <w:sz w:val="26"/>
          <w:szCs w:val="26"/>
        </w:rPr>
        <w:t>Bangkok, Kuala Lumpur, Singapore, Manila, Hồng Kông và Đài Trung tại Đài Loan sẽ dần dần được thêm vào mạng</w:t>
      </w:r>
      <w:r>
        <w:rPr>
          <w:rFonts w:ascii="Times New Roman" w:hAnsi="Times New Roman" w:cs="Times New Roman"/>
          <w:sz w:val="26"/>
          <w:szCs w:val="26"/>
        </w:rPr>
        <w:t xml:space="preserve"> lưới</w:t>
      </w:r>
      <w:r w:rsidRPr="002242EA">
        <w:rPr>
          <w:rFonts w:ascii="Times New Roman" w:hAnsi="Times New Roman" w:cs="Times New Roman"/>
          <w:sz w:val="26"/>
          <w:szCs w:val="26"/>
        </w:rPr>
        <w:t xml:space="preserve"> khi đội tàu</w:t>
      </w:r>
      <w:r>
        <w:rPr>
          <w:rFonts w:ascii="Times New Roman" w:hAnsi="Times New Roman" w:cs="Times New Roman"/>
          <w:sz w:val="26"/>
          <w:szCs w:val="26"/>
        </w:rPr>
        <w:t xml:space="preserve"> bay của hãng</w:t>
      </w:r>
      <w:r w:rsidRPr="002242EA">
        <w:rPr>
          <w:rFonts w:ascii="Times New Roman" w:hAnsi="Times New Roman" w:cs="Times New Roman"/>
          <w:sz w:val="26"/>
          <w:szCs w:val="26"/>
        </w:rPr>
        <w:t xml:space="preserve"> mở rộ</w:t>
      </w:r>
      <w:r>
        <w:rPr>
          <w:rFonts w:ascii="Times New Roman" w:hAnsi="Times New Roman" w:cs="Times New Roman"/>
          <w:sz w:val="26"/>
          <w:szCs w:val="26"/>
        </w:rPr>
        <w:t>ng</w:t>
      </w:r>
      <w:r w:rsidRPr="002242EA">
        <w:rPr>
          <w:rFonts w:ascii="Times New Roman" w:hAnsi="Times New Roman" w:cs="Times New Roman"/>
          <w:sz w:val="26"/>
          <w:szCs w:val="26"/>
        </w:rPr>
        <w:t>.</w:t>
      </w:r>
    </w:p>
    <w:p w:rsidR="00C61F86" w:rsidRPr="00C61F86" w:rsidRDefault="00C61F86" w:rsidP="00C61F86">
      <w:pPr>
        <w:pStyle w:val="ListParagraph"/>
        <w:numPr>
          <w:ilvl w:val="1"/>
          <w:numId w:val="1"/>
        </w:numPr>
        <w:spacing w:line="312" w:lineRule="auto"/>
        <w:jc w:val="both"/>
        <w:outlineLvl w:val="1"/>
        <w:rPr>
          <w:rFonts w:ascii="Times New Roman" w:hAnsi="Times New Roman" w:cs="Times New Roman"/>
          <w:b/>
          <w:i/>
          <w:sz w:val="26"/>
          <w:szCs w:val="26"/>
        </w:rPr>
      </w:pPr>
      <w:bookmarkStart w:id="20" w:name="_Toc523782973"/>
      <w:r>
        <w:rPr>
          <w:rFonts w:ascii="Times New Roman" w:hAnsi="Times New Roman" w:cs="Times New Roman"/>
          <w:b/>
          <w:i/>
          <w:sz w:val="26"/>
          <w:szCs w:val="26"/>
        </w:rPr>
        <w:t>Lào</w:t>
      </w:r>
      <w:bookmarkEnd w:id="20"/>
      <w:r>
        <w:rPr>
          <w:rFonts w:ascii="Times New Roman" w:hAnsi="Times New Roman" w:cs="Times New Roman"/>
          <w:b/>
          <w:i/>
          <w:sz w:val="26"/>
          <w:szCs w:val="26"/>
        </w:rPr>
        <w:t xml:space="preserve"> </w:t>
      </w:r>
    </w:p>
    <w:p w:rsidR="00C61F86" w:rsidRDefault="00C61F86" w:rsidP="00C61F86">
      <w:pPr>
        <w:spacing w:line="312" w:lineRule="auto"/>
        <w:ind w:firstLine="720"/>
        <w:jc w:val="both"/>
        <w:rPr>
          <w:rFonts w:ascii="Times New Roman" w:hAnsi="Times New Roman" w:cs="Times New Roman"/>
          <w:sz w:val="26"/>
          <w:szCs w:val="26"/>
        </w:rPr>
      </w:pPr>
      <w:r w:rsidRPr="00C61F86">
        <w:rPr>
          <w:rFonts w:ascii="Times New Roman" w:hAnsi="Times New Roman" w:cs="Times New Roman"/>
          <w:sz w:val="26"/>
          <w:szCs w:val="26"/>
        </w:rPr>
        <w:t xml:space="preserve">Lào là một trong những nền kinh tế </w:t>
      </w:r>
      <w:r w:rsidR="00E36630">
        <w:rPr>
          <w:rFonts w:ascii="Times New Roman" w:hAnsi="Times New Roman" w:cs="Times New Roman"/>
          <w:sz w:val="26"/>
          <w:szCs w:val="26"/>
        </w:rPr>
        <w:t>có tốc độ tăng trưởng</w:t>
      </w:r>
      <w:r w:rsidRPr="00C61F86">
        <w:rPr>
          <w:rFonts w:ascii="Times New Roman" w:hAnsi="Times New Roman" w:cs="Times New Roman"/>
          <w:sz w:val="26"/>
          <w:szCs w:val="26"/>
        </w:rPr>
        <w:t xml:space="preserve"> nhanh nhất ở</w:t>
      </w:r>
      <w:r w:rsidR="00E36630">
        <w:rPr>
          <w:rFonts w:ascii="Times New Roman" w:hAnsi="Times New Roman" w:cs="Times New Roman"/>
          <w:sz w:val="26"/>
          <w:szCs w:val="26"/>
        </w:rPr>
        <w:t xml:space="preserve"> Đông Nam Á với </w:t>
      </w:r>
      <w:r w:rsidRPr="00C61F86">
        <w:rPr>
          <w:rFonts w:ascii="Times New Roman" w:hAnsi="Times New Roman" w:cs="Times New Roman"/>
          <w:sz w:val="26"/>
          <w:szCs w:val="26"/>
        </w:rPr>
        <w:t xml:space="preserve">tăng trưởng kinh tế trung bình 7,8% trong thập kỷ qua. Mặc dù nền kinh tế thế giới phục hồi chậm, tốc độ tăng trưởng </w:t>
      </w:r>
      <w:r>
        <w:rPr>
          <w:rFonts w:ascii="Times New Roman" w:hAnsi="Times New Roman" w:cs="Times New Roman"/>
          <w:sz w:val="26"/>
          <w:szCs w:val="26"/>
        </w:rPr>
        <w:t xml:space="preserve">của nước này vẫn đạt </w:t>
      </w:r>
      <w:r w:rsidRPr="00C61F86">
        <w:rPr>
          <w:rFonts w:ascii="Times New Roman" w:hAnsi="Times New Roman" w:cs="Times New Roman"/>
          <w:sz w:val="26"/>
          <w:szCs w:val="26"/>
        </w:rPr>
        <w:t>6,9% vào năm 2017 và dự kiến sẽ</w:t>
      </w:r>
      <w:r>
        <w:rPr>
          <w:rFonts w:ascii="Times New Roman" w:hAnsi="Times New Roman" w:cs="Times New Roman"/>
          <w:sz w:val="26"/>
          <w:szCs w:val="26"/>
        </w:rPr>
        <w:t xml:space="preserve"> đạt</w:t>
      </w:r>
      <w:r w:rsidRPr="00C61F86">
        <w:rPr>
          <w:rFonts w:ascii="Times New Roman" w:hAnsi="Times New Roman" w:cs="Times New Roman"/>
          <w:sz w:val="26"/>
          <w:szCs w:val="26"/>
        </w:rPr>
        <w:t xml:space="preserve"> 7% vào năm 2018. </w:t>
      </w:r>
    </w:p>
    <w:p w:rsidR="00C61F86" w:rsidRPr="00C61F86" w:rsidRDefault="00C61F86" w:rsidP="00C61F86">
      <w:pPr>
        <w:spacing w:line="312" w:lineRule="auto"/>
        <w:ind w:firstLine="720"/>
        <w:jc w:val="both"/>
        <w:rPr>
          <w:rFonts w:ascii="Times New Roman" w:hAnsi="Times New Roman" w:cs="Times New Roman"/>
          <w:sz w:val="26"/>
          <w:szCs w:val="26"/>
        </w:rPr>
      </w:pPr>
      <w:r w:rsidRPr="00C61F86">
        <w:rPr>
          <w:rFonts w:ascii="Times New Roman" w:hAnsi="Times New Roman" w:cs="Times New Roman"/>
          <w:sz w:val="26"/>
          <w:szCs w:val="26"/>
        </w:rPr>
        <w:t xml:space="preserve">Buôn bán hàng hóa ở Lào đã tăng trung bình 20% hàng năm trong vòng 10 năm qua. Nhưng Lào thực hiện hầu hết thương mại này với các nước láng giềng: </w:t>
      </w:r>
      <w:r w:rsidRPr="00C61F86">
        <w:rPr>
          <w:rFonts w:ascii="Times New Roman" w:hAnsi="Times New Roman" w:cs="Times New Roman"/>
          <w:sz w:val="26"/>
          <w:szCs w:val="26"/>
        </w:rPr>
        <w:lastRenderedPageBreak/>
        <w:t xml:space="preserve">Thái Lan, Trung Quốc và Việt Nam chiếm 85% khối lượng thương mại của Lào. Điều này chủ yếu là do Lào là quốc gia không có </w:t>
      </w:r>
      <w:r>
        <w:rPr>
          <w:rFonts w:ascii="Times New Roman" w:hAnsi="Times New Roman" w:cs="Times New Roman"/>
          <w:sz w:val="26"/>
          <w:szCs w:val="26"/>
        </w:rPr>
        <w:t>biển</w:t>
      </w:r>
      <w:r w:rsidRPr="00C61F86">
        <w:rPr>
          <w:rFonts w:ascii="Times New Roman" w:hAnsi="Times New Roman" w:cs="Times New Roman"/>
          <w:sz w:val="26"/>
          <w:szCs w:val="26"/>
        </w:rPr>
        <w:t xml:space="preserve"> duy nhất trong khu vực làm tăng chi phí thương mại quốc tế lên tới 50%. </w:t>
      </w:r>
      <w:r>
        <w:rPr>
          <w:rFonts w:ascii="Times New Roman" w:hAnsi="Times New Roman" w:cs="Times New Roman"/>
          <w:sz w:val="26"/>
          <w:szCs w:val="26"/>
        </w:rPr>
        <w:t>Điều này có nghĩa là</w:t>
      </w:r>
      <w:r w:rsidRPr="00C61F86">
        <w:rPr>
          <w:rFonts w:ascii="Times New Roman" w:hAnsi="Times New Roman" w:cs="Times New Roman"/>
          <w:sz w:val="26"/>
          <w:szCs w:val="26"/>
        </w:rPr>
        <w:t xml:space="preserve"> </w:t>
      </w:r>
      <w:r>
        <w:rPr>
          <w:rFonts w:ascii="Times New Roman" w:hAnsi="Times New Roman" w:cs="Times New Roman"/>
          <w:sz w:val="26"/>
          <w:szCs w:val="26"/>
        </w:rPr>
        <w:t xml:space="preserve">việc </w:t>
      </w:r>
      <w:r w:rsidRPr="00C61F86">
        <w:rPr>
          <w:rFonts w:ascii="Times New Roman" w:hAnsi="Times New Roman" w:cs="Times New Roman"/>
          <w:sz w:val="26"/>
          <w:szCs w:val="26"/>
        </w:rPr>
        <w:t>cải thiện kết nố</w:t>
      </w:r>
      <w:r>
        <w:rPr>
          <w:rFonts w:ascii="Times New Roman" w:hAnsi="Times New Roman" w:cs="Times New Roman"/>
          <w:sz w:val="26"/>
          <w:szCs w:val="26"/>
        </w:rPr>
        <w:t xml:space="preserve">i giao thông có vai trò </w:t>
      </w:r>
      <w:r w:rsidRPr="00C61F86">
        <w:rPr>
          <w:rFonts w:ascii="Times New Roman" w:hAnsi="Times New Roman" w:cs="Times New Roman"/>
          <w:sz w:val="26"/>
          <w:szCs w:val="26"/>
        </w:rPr>
        <w:t>rất quan trọng cho sự phát triển củ</w:t>
      </w:r>
      <w:r>
        <w:rPr>
          <w:rFonts w:ascii="Times New Roman" w:hAnsi="Times New Roman" w:cs="Times New Roman"/>
          <w:sz w:val="26"/>
          <w:szCs w:val="26"/>
        </w:rPr>
        <w:t>a Lào</w:t>
      </w:r>
    </w:p>
    <w:p w:rsidR="00C61F86" w:rsidRDefault="00C61F86" w:rsidP="00C61F86">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Cơ</w:t>
      </w:r>
      <w:r w:rsidRPr="00C61F86">
        <w:rPr>
          <w:rFonts w:ascii="Times New Roman" w:hAnsi="Times New Roman" w:cs="Times New Roman"/>
          <w:sz w:val="26"/>
          <w:szCs w:val="26"/>
        </w:rPr>
        <w:t xml:space="preserve"> sở hạ tầng giao thông </w:t>
      </w:r>
      <w:r>
        <w:rPr>
          <w:rFonts w:ascii="Times New Roman" w:hAnsi="Times New Roman" w:cs="Times New Roman"/>
          <w:sz w:val="26"/>
          <w:szCs w:val="26"/>
        </w:rPr>
        <w:t>kém</w:t>
      </w:r>
      <w:r w:rsidRPr="00C61F86">
        <w:rPr>
          <w:rFonts w:ascii="Times New Roman" w:hAnsi="Times New Roman" w:cs="Times New Roman"/>
          <w:sz w:val="26"/>
          <w:szCs w:val="26"/>
        </w:rPr>
        <w:t xml:space="preserve"> là một trong những thách thức lớn nhất đối với Lào. Hiện tại, vận tải đường bộ là phương tiện giao thông chiếm ưu thế, chiếm 70% tổng lưu lượng vận chuyển hàng hóa của quốc gia này. </w:t>
      </w:r>
      <w:r>
        <w:rPr>
          <w:rFonts w:ascii="Times New Roman" w:hAnsi="Times New Roman" w:cs="Times New Roman"/>
          <w:sz w:val="26"/>
          <w:szCs w:val="26"/>
        </w:rPr>
        <w:t xml:space="preserve">Vận tải đường sắt và đường thủy của Lào cũng rất hạn chế. </w:t>
      </w:r>
    </w:p>
    <w:p w:rsidR="00C61F86" w:rsidRPr="00C61F86" w:rsidRDefault="00C61F86" w:rsidP="00C61F86">
      <w:pPr>
        <w:spacing w:line="312" w:lineRule="auto"/>
        <w:ind w:firstLine="720"/>
        <w:jc w:val="both"/>
        <w:rPr>
          <w:rFonts w:ascii="Times New Roman" w:hAnsi="Times New Roman" w:cs="Times New Roman"/>
          <w:sz w:val="26"/>
          <w:szCs w:val="26"/>
        </w:rPr>
      </w:pPr>
      <w:r w:rsidRPr="00C61F86">
        <w:rPr>
          <w:rFonts w:ascii="Times New Roman" w:hAnsi="Times New Roman" w:cs="Times New Roman"/>
          <w:sz w:val="26"/>
          <w:szCs w:val="26"/>
        </w:rPr>
        <w:t>Việc xây dựng tuyến đường sắt Lào-Trung bắt đầu vào tháng 12/2016. Chi phí của dự án lớn này dự kiến đạt 6 tỷ USD; 70 phần trăm sẽ được tài trợ bởi Trung Quốc và phần còn lại sẽ được tài trợ bởi Lào. Tuyến đường sắt dài 427 km này dự kiến sẽ hoàn thành vào năm 2021 và sẽ là một phần của tuyến kết nối khu vực panama Kunming – Singapore, hoàn thành 12% kể từ</w:t>
      </w:r>
      <w:r>
        <w:rPr>
          <w:rFonts w:ascii="Times New Roman" w:hAnsi="Times New Roman" w:cs="Times New Roman"/>
          <w:sz w:val="26"/>
          <w:szCs w:val="26"/>
        </w:rPr>
        <w:t xml:space="preserve"> tháng 11 năm 2017.</w:t>
      </w:r>
    </w:p>
    <w:p w:rsidR="00C61F86" w:rsidRDefault="00C61F86" w:rsidP="00C61F86">
      <w:pPr>
        <w:spacing w:line="312" w:lineRule="auto"/>
        <w:ind w:firstLine="720"/>
        <w:jc w:val="both"/>
        <w:rPr>
          <w:rFonts w:ascii="Times New Roman" w:hAnsi="Times New Roman" w:cs="Times New Roman"/>
          <w:sz w:val="26"/>
          <w:szCs w:val="26"/>
        </w:rPr>
      </w:pPr>
      <w:r w:rsidRPr="00C61F86">
        <w:rPr>
          <w:rFonts w:ascii="Times New Roman" w:hAnsi="Times New Roman" w:cs="Times New Roman"/>
          <w:sz w:val="26"/>
          <w:szCs w:val="26"/>
        </w:rPr>
        <w:t>Lào cũng đang làm việc với Việt Nam để ưu tiên xây dựng một tuyến đường sắt dài 600 km giữa thủ đô Viêng Chăn và cảng biển Vũng Áng của Việt Nam. Dự án này nhằm mục đích cải thiện khả năng tiếp cận biển của Lào. Cả hai nước cũng có kế hoạch xây dựng một đường cao tốc 6 làn xe để kết nối hai thủ đô của họ - một dự án lớn khác với chi phí 4,5 tỷ USD.</w:t>
      </w:r>
    </w:p>
    <w:p w:rsidR="00C61F86" w:rsidRPr="00C61F86" w:rsidRDefault="00C61F86" w:rsidP="00C61F86">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Ngoài ra Lào cũng hợp tác phát triển hạ tầng logistics với các nước</w:t>
      </w:r>
      <w:r w:rsidRPr="00C61F86">
        <w:rPr>
          <w:rFonts w:ascii="Times New Roman" w:hAnsi="Times New Roman" w:cs="Times New Roman"/>
          <w:sz w:val="26"/>
          <w:szCs w:val="26"/>
        </w:rPr>
        <w:t xml:space="preserve"> Thái Lan và Myanmar. Cầu Hữu nghị Lào-Thái đầu tiên được chính phủ Australia tài trợ một phần, bắt đầu hoạt động vào năm 1994. Bốn cầu quốc tế trên sông Mekong hiện kết nối thủ đô của Lào và các thành phố quan trọng về kinh tế khác với Thái Lan. </w:t>
      </w:r>
      <w:r>
        <w:rPr>
          <w:rFonts w:ascii="Times New Roman" w:hAnsi="Times New Roman" w:cs="Times New Roman"/>
          <w:sz w:val="26"/>
          <w:szCs w:val="26"/>
        </w:rPr>
        <w:t>Ngoài ra,</w:t>
      </w:r>
      <w:r w:rsidRPr="00C61F86">
        <w:rPr>
          <w:rFonts w:ascii="Times New Roman" w:hAnsi="Times New Roman" w:cs="Times New Roman"/>
          <w:sz w:val="26"/>
          <w:szCs w:val="26"/>
        </w:rPr>
        <w:t xml:space="preserve"> Lào đã </w:t>
      </w:r>
      <w:r>
        <w:rPr>
          <w:rFonts w:ascii="Times New Roman" w:hAnsi="Times New Roman" w:cs="Times New Roman"/>
          <w:sz w:val="26"/>
          <w:szCs w:val="26"/>
        </w:rPr>
        <w:t xml:space="preserve">cùng xây </w:t>
      </w:r>
      <w:r w:rsidRPr="00C61F86">
        <w:rPr>
          <w:rFonts w:ascii="Times New Roman" w:hAnsi="Times New Roman" w:cs="Times New Roman"/>
          <w:sz w:val="26"/>
          <w:szCs w:val="26"/>
        </w:rPr>
        <w:t>cầu hữu nghị đầu tiên với Mya</w:t>
      </w:r>
      <w:r>
        <w:rPr>
          <w:rFonts w:ascii="Times New Roman" w:hAnsi="Times New Roman" w:cs="Times New Roman"/>
          <w:sz w:val="26"/>
          <w:szCs w:val="26"/>
        </w:rPr>
        <w:t>nmar vào tháng 5 năm 2015.</w:t>
      </w:r>
    </w:p>
    <w:p w:rsidR="00C61F86" w:rsidRDefault="00C61F86" w:rsidP="00C61F86">
      <w:pPr>
        <w:spacing w:line="312" w:lineRule="auto"/>
        <w:ind w:firstLine="720"/>
        <w:jc w:val="both"/>
        <w:rPr>
          <w:rFonts w:ascii="Times New Roman" w:hAnsi="Times New Roman" w:cs="Times New Roman"/>
          <w:sz w:val="26"/>
          <w:szCs w:val="26"/>
        </w:rPr>
      </w:pPr>
      <w:r w:rsidRPr="00C61F86">
        <w:rPr>
          <w:rFonts w:ascii="Times New Roman" w:hAnsi="Times New Roman" w:cs="Times New Roman"/>
          <w:sz w:val="26"/>
          <w:szCs w:val="26"/>
        </w:rPr>
        <w:t xml:space="preserve">Mặc dù cơ sở hạ tầng giao thông dự kiến ​​sẽ cải thiện nhờ đầu tư vào </w:t>
      </w:r>
      <w:r>
        <w:rPr>
          <w:rFonts w:ascii="Times New Roman" w:hAnsi="Times New Roman" w:cs="Times New Roman"/>
          <w:sz w:val="26"/>
          <w:szCs w:val="26"/>
        </w:rPr>
        <w:t>hệ thống giao thông</w:t>
      </w:r>
      <w:r w:rsidRPr="00C61F86">
        <w:rPr>
          <w:rFonts w:ascii="Times New Roman" w:hAnsi="Times New Roman" w:cs="Times New Roman"/>
          <w:sz w:val="26"/>
          <w:szCs w:val="26"/>
        </w:rPr>
        <w:t xml:space="preserve"> (bao gồm đường sắt từ Trung Quốc), Lào nằm trong danh sách </w:t>
      </w:r>
      <w:r>
        <w:rPr>
          <w:rFonts w:ascii="Times New Roman" w:hAnsi="Times New Roman" w:cs="Times New Roman"/>
          <w:sz w:val="26"/>
          <w:szCs w:val="26"/>
        </w:rPr>
        <w:t xml:space="preserve">các nước có hiệu suất logistics kém nhất thế giới. </w:t>
      </w:r>
      <w:r w:rsidRPr="00C61F86">
        <w:rPr>
          <w:rFonts w:ascii="Times New Roman" w:hAnsi="Times New Roman" w:cs="Times New Roman"/>
          <w:sz w:val="26"/>
          <w:szCs w:val="26"/>
        </w:rPr>
        <w:t>Lào vẫn đứng sau tất cả các thành viên ASEAN khác trong hầu hết các khía cạnh bao gồm hiệu quả trong giải phóng mặt bằ</w:t>
      </w:r>
      <w:r>
        <w:rPr>
          <w:rFonts w:ascii="Times New Roman" w:hAnsi="Times New Roman" w:cs="Times New Roman"/>
          <w:sz w:val="26"/>
          <w:szCs w:val="26"/>
        </w:rPr>
        <w:t>ng</w:t>
      </w:r>
      <w:r w:rsidRPr="00C61F86">
        <w:rPr>
          <w:rFonts w:ascii="Times New Roman" w:hAnsi="Times New Roman" w:cs="Times New Roman"/>
          <w:sz w:val="26"/>
          <w:szCs w:val="26"/>
        </w:rPr>
        <w:t xml:space="preserve">, cơ sở hạ tầng thương mại và vận chuyển và năng lực </w:t>
      </w:r>
      <w:r w:rsidR="006E5103">
        <w:rPr>
          <w:rFonts w:ascii="Times New Roman" w:hAnsi="Times New Roman" w:cs="Times New Roman"/>
          <w:sz w:val="26"/>
          <w:szCs w:val="26"/>
        </w:rPr>
        <w:t>logistics</w:t>
      </w:r>
      <w:r w:rsidRPr="00C61F86">
        <w:rPr>
          <w:rFonts w:ascii="Times New Roman" w:hAnsi="Times New Roman" w:cs="Times New Roman"/>
          <w:sz w:val="26"/>
          <w:szCs w:val="26"/>
        </w:rPr>
        <w:t xml:space="preserve">. Các khu vực duy nhất mà Lào </w:t>
      </w:r>
      <w:r>
        <w:rPr>
          <w:rFonts w:ascii="Times New Roman" w:hAnsi="Times New Roman" w:cs="Times New Roman"/>
          <w:sz w:val="26"/>
          <w:szCs w:val="26"/>
        </w:rPr>
        <w:t>không bị xếp cuối bảng</w:t>
      </w:r>
      <w:r w:rsidRPr="00C61F86">
        <w:rPr>
          <w:rFonts w:ascii="Times New Roman" w:hAnsi="Times New Roman" w:cs="Times New Roman"/>
          <w:sz w:val="26"/>
          <w:szCs w:val="26"/>
        </w:rPr>
        <w:t xml:space="preserve"> là thời gian và các lô hàng quốc tế.</w:t>
      </w:r>
    </w:p>
    <w:p w:rsidR="00C61F86" w:rsidRPr="00C61F86" w:rsidRDefault="00C61F86" w:rsidP="00E36630">
      <w:pPr>
        <w:spacing w:line="312" w:lineRule="auto"/>
        <w:ind w:firstLine="720"/>
        <w:jc w:val="both"/>
        <w:rPr>
          <w:rFonts w:ascii="Times New Roman" w:hAnsi="Times New Roman" w:cs="Times New Roman"/>
          <w:sz w:val="26"/>
          <w:szCs w:val="26"/>
        </w:rPr>
      </w:pPr>
      <w:r w:rsidRPr="00C61F86">
        <w:rPr>
          <w:rFonts w:ascii="Times New Roman" w:hAnsi="Times New Roman" w:cs="Times New Roman"/>
          <w:sz w:val="26"/>
          <w:szCs w:val="26"/>
        </w:rPr>
        <w:lastRenderedPageBreak/>
        <w:t>Theo Tổ chức Ngoại thương Nhật Bản, Lào có chi phí logistics cao nhất trong khu vực. Chi phí là 2.500 đô la Mỹ để vận chuyển một container 40 foot từ Vientiane đến Yokohama so với 1200 đô la từ Phnom Penh hoặc 1000 đô la Mỹ từ Hà Nội. Chi phí quá cảnh từ Vientiane đến Bangkok là 1700 đô la Mỹ, trong đó 40 phần trăm là do thanh toán bù trừ hải quan và các thủ tục liên quan đến giao thông tại trạm kiểm soát biên giớ</w:t>
      </w:r>
      <w:r w:rsidR="00E36630">
        <w:rPr>
          <w:rFonts w:ascii="Times New Roman" w:hAnsi="Times New Roman" w:cs="Times New Roman"/>
          <w:sz w:val="26"/>
          <w:szCs w:val="26"/>
        </w:rPr>
        <w:t>i Lào-Thái.</w:t>
      </w:r>
    </w:p>
    <w:p w:rsidR="00C61F86" w:rsidRPr="00C61F86" w:rsidRDefault="00C61F86" w:rsidP="00C61F86">
      <w:pPr>
        <w:spacing w:line="312" w:lineRule="auto"/>
        <w:ind w:firstLine="720"/>
        <w:jc w:val="both"/>
        <w:rPr>
          <w:rFonts w:ascii="Times New Roman" w:hAnsi="Times New Roman" w:cs="Times New Roman"/>
          <w:sz w:val="26"/>
          <w:szCs w:val="26"/>
        </w:rPr>
      </w:pPr>
      <w:r w:rsidRPr="00C61F86">
        <w:rPr>
          <w:rFonts w:ascii="Times New Roman" w:hAnsi="Times New Roman" w:cs="Times New Roman"/>
          <w:sz w:val="26"/>
          <w:szCs w:val="26"/>
        </w:rPr>
        <w:t xml:space="preserve">Điều này nhấn mạnh tầm quan trọng của việc cải thiện không chỉ cơ sở hạ tầng giao thông mà còn hiệu quả hành chính để kết nối </w:t>
      </w:r>
      <w:r w:rsidR="00E36630" w:rsidRPr="00C61F86">
        <w:rPr>
          <w:rFonts w:ascii="Times New Roman" w:hAnsi="Times New Roman" w:cs="Times New Roman"/>
          <w:sz w:val="26"/>
          <w:szCs w:val="26"/>
        </w:rPr>
        <w:t xml:space="preserve">tốt hơn </w:t>
      </w:r>
      <w:r w:rsidRPr="00C61F86">
        <w:rPr>
          <w:rFonts w:ascii="Times New Roman" w:hAnsi="Times New Roman" w:cs="Times New Roman"/>
          <w:sz w:val="26"/>
          <w:szCs w:val="26"/>
        </w:rPr>
        <w:t>Lào với khu vự</w:t>
      </w:r>
      <w:r w:rsidR="00E36630">
        <w:rPr>
          <w:rFonts w:ascii="Times New Roman" w:hAnsi="Times New Roman" w:cs="Times New Roman"/>
          <w:sz w:val="26"/>
          <w:szCs w:val="26"/>
        </w:rPr>
        <w:t>c</w:t>
      </w:r>
      <w:r w:rsidRPr="00C61F86">
        <w:rPr>
          <w:rFonts w:ascii="Times New Roman" w:hAnsi="Times New Roman" w:cs="Times New Roman"/>
          <w:sz w:val="26"/>
          <w:szCs w:val="26"/>
        </w:rPr>
        <w:t>. Do đó, những nỗ lực hiện đại hóa hải quan đang được tiến hành đặc biệt trong việc tổ chức các thủ tục giải phóng mặt bằng. Một ví dụ chính là sự ra đời của hệ thống tự động được thiết kế của Liên Hiệp Quốc cho Dữ liệu Hải quan, đã giảm thời gian cho việ</w:t>
      </w:r>
      <w:r>
        <w:rPr>
          <w:rFonts w:ascii="Times New Roman" w:hAnsi="Times New Roman" w:cs="Times New Roman"/>
          <w:sz w:val="26"/>
          <w:szCs w:val="26"/>
        </w:rPr>
        <w:t>c thông quan.</w:t>
      </w:r>
    </w:p>
    <w:p w:rsidR="00C61F86" w:rsidRDefault="00C61F86" w:rsidP="00C61F86">
      <w:pPr>
        <w:spacing w:line="312" w:lineRule="auto"/>
        <w:ind w:firstLine="720"/>
        <w:jc w:val="both"/>
        <w:rPr>
          <w:rFonts w:ascii="Times New Roman" w:hAnsi="Times New Roman" w:cs="Times New Roman"/>
          <w:sz w:val="26"/>
          <w:szCs w:val="26"/>
        </w:rPr>
      </w:pPr>
      <w:r w:rsidRPr="00C61F86">
        <w:rPr>
          <w:rFonts w:ascii="Times New Roman" w:hAnsi="Times New Roman" w:cs="Times New Roman"/>
          <w:sz w:val="26"/>
          <w:szCs w:val="26"/>
        </w:rPr>
        <w:t>Điều cần thiết là những nỗ lực hiện tại vẫn tiếp tục để thúc đẩy việc thực thi hải quan và đảm bảo quy định hiệu quả, vì khối lượng thương mại dự kiến ​​sẽ tăng lên khi Cộng đồng Kinh tế ASEAN (chính thức ra mắt vào tháng 12 năm 2015) bắt đầu hoạt động hoàn toàn.</w:t>
      </w:r>
    </w:p>
    <w:p w:rsidR="00E36630" w:rsidRPr="00C61F86" w:rsidRDefault="00E36630" w:rsidP="00C61F86">
      <w:pPr>
        <w:spacing w:line="312" w:lineRule="auto"/>
        <w:ind w:firstLine="720"/>
        <w:jc w:val="both"/>
        <w:rPr>
          <w:rFonts w:ascii="Times New Roman" w:hAnsi="Times New Roman" w:cs="Times New Roman"/>
          <w:sz w:val="26"/>
          <w:szCs w:val="26"/>
        </w:rPr>
      </w:pPr>
      <w:r w:rsidRPr="00E36630">
        <w:rPr>
          <w:rFonts w:ascii="Times New Roman" w:hAnsi="Times New Roman" w:cs="Times New Roman"/>
          <w:sz w:val="26"/>
          <w:szCs w:val="26"/>
        </w:rPr>
        <w:t>Kết nối khu vực được cải thiện cũng sẽ giúp Lào cạnh tranh quốc tế</w:t>
      </w:r>
      <w:r>
        <w:rPr>
          <w:rFonts w:ascii="Times New Roman" w:hAnsi="Times New Roman" w:cs="Times New Roman"/>
          <w:sz w:val="26"/>
          <w:szCs w:val="26"/>
        </w:rPr>
        <w:t xml:space="preserve"> và tham gia chủ động hơn trong</w:t>
      </w:r>
      <w:r w:rsidRPr="00E36630">
        <w:rPr>
          <w:rFonts w:ascii="Times New Roman" w:hAnsi="Times New Roman" w:cs="Times New Roman"/>
          <w:sz w:val="26"/>
          <w:szCs w:val="26"/>
        </w:rPr>
        <w:t xml:space="preserve"> thương mại toàn cầu. Sự </w:t>
      </w:r>
      <w:r>
        <w:rPr>
          <w:rFonts w:ascii="Times New Roman" w:hAnsi="Times New Roman" w:cs="Times New Roman"/>
          <w:sz w:val="26"/>
          <w:szCs w:val="26"/>
        </w:rPr>
        <w:t>phân bổ</w:t>
      </w:r>
      <w:r w:rsidRPr="00E36630">
        <w:rPr>
          <w:rFonts w:ascii="Times New Roman" w:hAnsi="Times New Roman" w:cs="Times New Roman"/>
          <w:sz w:val="26"/>
          <w:szCs w:val="26"/>
        </w:rPr>
        <w:t xml:space="preserve"> sản xuất trên các quốc gia khác nhau để khai thác lợi thế về vị trí là cơ hội để Lào khai thác các phân đoạn của chuỗi cung ứng khu vực phù hợp với mức độ phát triển của </w:t>
      </w:r>
      <w:r>
        <w:rPr>
          <w:rFonts w:ascii="Times New Roman" w:hAnsi="Times New Roman" w:cs="Times New Roman"/>
          <w:sz w:val="26"/>
          <w:szCs w:val="26"/>
        </w:rPr>
        <w:t>mình</w:t>
      </w:r>
      <w:r w:rsidRPr="00E36630">
        <w:rPr>
          <w:rFonts w:ascii="Times New Roman" w:hAnsi="Times New Roman" w:cs="Times New Roman"/>
          <w:sz w:val="26"/>
          <w:szCs w:val="26"/>
        </w:rPr>
        <w:t>. Nhưng điều này sẽ chỉ khả thi nếu Lào có cơ sở hạ tầng kết nối cần thiế</w:t>
      </w:r>
      <w:r>
        <w:rPr>
          <w:rFonts w:ascii="Times New Roman" w:hAnsi="Times New Roman" w:cs="Times New Roman"/>
          <w:sz w:val="26"/>
          <w:szCs w:val="26"/>
        </w:rPr>
        <w:t>t và lĩnh vực logistics hiệu quả.</w:t>
      </w:r>
    </w:p>
    <w:sectPr w:rsidR="00E36630" w:rsidRPr="00C61F86" w:rsidSect="00457014">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367" w:rsidRDefault="00990367" w:rsidP="00AC37BB">
      <w:pPr>
        <w:spacing w:after="0" w:line="240" w:lineRule="auto"/>
      </w:pPr>
      <w:r>
        <w:separator/>
      </w:r>
    </w:p>
  </w:endnote>
  <w:endnote w:type="continuationSeparator" w:id="0">
    <w:p w:rsidR="00990367" w:rsidRDefault="00990367"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600B47" w:rsidRDefault="00600B47">
        <w:pPr>
          <w:pStyle w:val="Footer"/>
          <w:jc w:val="right"/>
        </w:pPr>
        <w:r>
          <w:fldChar w:fldCharType="begin"/>
        </w:r>
        <w:r>
          <w:instrText xml:space="preserve"> PAGE   \* MERGEFORMAT </w:instrText>
        </w:r>
        <w:r>
          <w:fldChar w:fldCharType="separate"/>
        </w:r>
        <w:r w:rsidR="006E5103">
          <w:rPr>
            <w:noProof/>
          </w:rPr>
          <w:t>3</w:t>
        </w:r>
        <w:r>
          <w:rPr>
            <w:noProof/>
          </w:rPr>
          <w:fldChar w:fldCharType="end"/>
        </w:r>
      </w:p>
    </w:sdtContent>
  </w:sdt>
  <w:p w:rsidR="00600B47" w:rsidRDefault="00600B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367" w:rsidRDefault="00990367" w:rsidP="00AC37BB">
      <w:pPr>
        <w:spacing w:after="0" w:line="240" w:lineRule="auto"/>
      </w:pPr>
      <w:r>
        <w:separator/>
      </w:r>
    </w:p>
  </w:footnote>
  <w:footnote w:type="continuationSeparator" w:id="0">
    <w:p w:rsidR="00990367" w:rsidRDefault="00990367"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DC5635"/>
    <w:multiLevelType w:val="hybridMultilevel"/>
    <w:tmpl w:val="94C0F694"/>
    <w:lvl w:ilvl="0" w:tplc="5B1C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8E4264"/>
    <w:multiLevelType w:val="hybridMultilevel"/>
    <w:tmpl w:val="53402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AC9314C"/>
    <w:multiLevelType w:val="multilevel"/>
    <w:tmpl w:val="46C0B6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1"/>
  </w:num>
  <w:num w:numId="2">
    <w:abstractNumId w:val="9"/>
  </w:num>
  <w:num w:numId="3">
    <w:abstractNumId w:val="2"/>
  </w:num>
  <w:num w:numId="4">
    <w:abstractNumId w:val="6"/>
  </w:num>
  <w:num w:numId="5">
    <w:abstractNumId w:val="3"/>
  </w:num>
  <w:num w:numId="6">
    <w:abstractNumId w:val="0"/>
  </w:num>
  <w:num w:numId="7">
    <w:abstractNumId w:val="1"/>
  </w:num>
  <w:num w:numId="8">
    <w:abstractNumId w:val="7"/>
  </w:num>
  <w:num w:numId="9">
    <w:abstractNumId w:val="4"/>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161B2"/>
    <w:rsid w:val="00054DC7"/>
    <w:rsid w:val="00055DF9"/>
    <w:rsid w:val="00057E29"/>
    <w:rsid w:val="0007459B"/>
    <w:rsid w:val="00084867"/>
    <w:rsid w:val="000953B0"/>
    <w:rsid w:val="000A2230"/>
    <w:rsid w:val="000B1708"/>
    <w:rsid w:val="000B50DA"/>
    <w:rsid w:val="000F0568"/>
    <w:rsid w:val="000F05B9"/>
    <w:rsid w:val="00105E9D"/>
    <w:rsid w:val="001158E7"/>
    <w:rsid w:val="0011629D"/>
    <w:rsid w:val="00116991"/>
    <w:rsid w:val="00125D7A"/>
    <w:rsid w:val="00132984"/>
    <w:rsid w:val="001500D3"/>
    <w:rsid w:val="00173B29"/>
    <w:rsid w:val="00184838"/>
    <w:rsid w:val="00184922"/>
    <w:rsid w:val="0018653A"/>
    <w:rsid w:val="00190BA2"/>
    <w:rsid w:val="001A6149"/>
    <w:rsid w:val="001B139B"/>
    <w:rsid w:val="001C4BF7"/>
    <w:rsid w:val="001D043E"/>
    <w:rsid w:val="001E3F15"/>
    <w:rsid w:val="001F217C"/>
    <w:rsid w:val="0020733C"/>
    <w:rsid w:val="00211CF7"/>
    <w:rsid w:val="002242EA"/>
    <w:rsid w:val="00232D3B"/>
    <w:rsid w:val="00243473"/>
    <w:rsid w:val="00244CD4"/>
    <w:rsid w:val="00263EF9"/>
    <w:rsid w:val="00285499"/>
    <w:rsid w:val="00290DB3"/>
    <w:rsid w:val="00296C7D"/>
    <w:rsid w:val="0029704D"/>
    <w:rsid w:val="002A0B52"/>
    <w:rsid w:val="002A1C7E"/>
    <w:rsid w:val="002A5EDF"/>
    <w:rsid w:val="002D2870"/>
    <w:rsid w:val="00300E22"/>
    <w:rsid w:val="00301F45"/>
    <w:rsid w:val="00311B9C"/>
    <w:rsid w:val="0031403B"/>
    <w:rsid w:val="00314E63"/>
    <w:rsid w:val="00322D65"/>
    <w:rsid w:val="003268C6"/>
    <w:rsid w:val="0033488E"/>
    <w:rsid w:val="00355F90"/>
    <w:rsid w:val="0036427B"/>
    <w:rsid w:val="003717E1"/>
    <w:rsid w:val="003B42C1"/>
    <w:rsid w:val="003B62B0"/>
    <w:rsid w:val="003C647A"/>
    <w:rsid w:val="003C74AE"/>
    <w:rsid w:val="003C75CE"/>
    <w:rsid w:val="003D1A69"/>
    <w:rsid w:val="003D4D75"/>
    <w:rsid w:val="003F3249"/>
    <w:rsid w:val="004314DD"/>
    <w:rsid w:val="00444695"/>
    <w:rsid w:val="00451887"/>
    <w:rsid w:val="00457014"/>
    <w:rsid w:val="004700F2"/>
    <w:rsid w:val="0047269E"/>
    <w:rsid w:val="0047729E"/>
    <w:rsid w:val="00486C3D"/>
    <w:rsid w:val="004A1864"/>
    <w:rsid w:val="004A2FEE"/>
    <w:rsid w:val="004C2166"/>
    <w:rsid w:val="004D1454"/>
    <w:rsid w:val="004E2C83"/>
    <w:rsid w:val="004F1481"/>
    <w:rsid w:val="004F3BC7"/>
    <w:rsid w:val="005126F4"/>
    <w:rsid w:val="0052120C"/>
    <w:rsid w:val="00534E0C"/>
    <w:rsid w:val="00535457"/>
    <w:rsid w:val="00536B77"/>
    <w:rsid w:val="00574F09"/>
    <w:rsid w:val="005838A0"/>
    <w:rsid w:val="005B784C"/>
    <w:rsid w:val="005C03DA"/>
    <w:rsid w:val="005E5765"/>
    <w:rsid w:val="005F6C1F"/>
    <w:rsid w:val="00600B47"/>
    <w:rsid w:val="00606F25"/>
    <w:rsid w:val="00634F36"/>
    <w:rsid w:val="00637B37"/>
    <w:rsid w:val="00656958"/>
    <w:rsid w:val="00661C32"/>
    <w:rsid w:val="0066750D"/>
    <w:rsid w:val="00697247"/>
    <w:rsid w:val="006A2709"/>
    <w:rsid w:val="006B4474"/>
    <w:rsid w:val="006C7647"/>
    <w:rsid w:val="006D6C67"/>
    <w:rsid w:val="006E2E84"/>
    <w:rsid w:val="006E5103"/>
    <w:rsid w:val="006F07F9"/>
    <w:rsid w:val="006F7254"/>
    <w:rsid w:val="00752A5A"/>
    <w:rsid w:val="00764005"/>
    <w:rsid w:val="007771F0"/>
    <w:rsid w:val="00783874"/>
    <w:rsid w:val="007840EA"/>
    <w:rsid w:val="00786503"/>
    <w:rsid w:val="007A7875"/>
    <w:rsid w:val="007D4AF1"/>
    <w:rsid w:val="007F599E"/>
    <w:rsid w:val="008119C9"/>
    <w:rsid w:val="00827489"/>
    <w:rsid w:val="0085727E"/>
    <w:rsid w:val="00877DA4"/>
    <w:rsid w:val="00887156"/>
    <w:rsid w:val="008A11E6"/>
    <w:rsid w:val="008B7BAE"/>
    <w:rsid w:val="008C5C2B"/>
    <w:rsid w:val="008E2BF1"/>
    <w:rsid w:val="008E6967"/>
    <w:rsid w:val="008F5805"/>
    <w:rsid w:val="008F76F2"/>
    <w:rsid w:val="00915895"/>
    <w:rsid w:val="00956550"/>
    <w:rsid w:val="0096581A"/>
    <w:rsid w:val="009659D7"/>
    <w:rsid w:val="00990367"/>
    <w:rsid w:val="009A1FF7"/>
    <w:rsid w:val="009B0EFF"/>
    <w:rsid w:val="009B21FC"/>
    <w:rsid w:val="009B636F"/>
    <w:rsid w:val="009D1EE5"/>
    <w:rsid w:val="009D2D8B"/>
    <w:rsid w:val="009E3B62"/>
    <w:rsid w:val="009F00BF"/>
    <w:rsid w:val="00A11215"/>
    <w:rsid w:val="00A561ED"/>
    <w:rsid w:val="00A67958"/>
    <w:rsid w:val="00A735D0"/>
    <w:rsid w:val="00A77111"/>
    <w:rsid w:val="00A94D0D"/>
    <w:rsid w:val="00AB59D5"/>
    <w:rsid w:val="00AB7770"/>
    <w:rsid w:val="00AC37BB"/>
    <w:rsid w:val="00AC5E3F"/>
    <w:rsid w:val="00AE314D"/>
    <w:rsid w:val="00AF0D54"/>
    <w:rsid w:val="00B07499"/>
    <w:rsid w:val="00B16F45"/>
    <w:rsid w:val="00B1771A"/>
    <w:rsid w:val="00B2372D"/>
    <w:rsid w:val="00B27B03"/>
    <w:rsid w:val="00B53FED"/>
    <w:rsid w:val="00B8211C"/>
    <w:rsid w:val="00BA6B12"/>
    <w:rsid w:val="00BC19CC"/>
    <w:rsid w:val="00BC3A77"/>
    <w:rsid w:val="00BD4184"/>
    <w:rsid w:val="00BD576B"/>
    <w:rsid w:val="00BE378A"/>
    <w:rsid w:val="00BE3AC0"/>
    <w:rsid w:val="00C00C7D"/>
    <w:rsid w:val="00C044EB"/>
    <w:rsid w:val="00C45DE0"/>
    <w:rsid w:val="00C61F86"/>
    <w:rsid w:val="00C65E8E"/>
    <w:rsid w:val="00C76AC9"/>
    <w:rsid w:val="00C85603"/>
    <w:rsid w:val="00C94C0A"/>
    <w:rsid w:val="00CC39A1"/>
    <w:rsid w:val="00CE3F12"/>
    <w:rsid w:val="00D32E14"/>
    <w:rsid w:val="00D366A3"/>
    <w:rsid w:val="00D5419C"/>
    <w:rsid w:val="00D571CC"/>
    <w:rsid w:val="00DC4130"/>
    <w:rsid w:val="00DF526A"/>
    <w:rsid w:val="00E10AEE"/>
    <w:rsid w:val="00E252B7"/>
    <w:rsid w:val="00E36630"/>
    <w:rsid w:val="00E41E06"/>
    <w:rsid w:val="00E540D1"/>
    <w:rsid w:val="00E64E52"/>
    <w:rsid w:val="00E804B8"/>
    <w:rsid w:val="00E82BE4"/>
    <w:rsid w:val="00EB066A"/>
    <w:rsid w:val="00EE602B"/>
    <w:rsid w:val="00EF230E"/>
    <w:rsid w:val="00F01B5E"/>
    <w:rsid w:val="00F02B08"/>
    <w:rsid w:val="00F03FD4"/>
    <w:rsid w:val="00F14994"/>
    <w:rsid w:val="00F16A66"/>
    <w:rsid w:val="00F17990"/>
    <w:rsid w:val="00F2609E"/>
    <w:rsid w:val="00F30046"/>
    <w:rsid w:val="00F43588"/>
    <w:rsid w:val="00F5037D"/>
    <w:rsid w:val="00F526CE"/>
    <w:rsid w:val="00F53220"/>
    <w:rsid w:val="00F573B3"/>
    <w:rsid w:val="00FC4871"/>
    <w:rsid w:val="00FE0152"/>
    <w:rsid w:val="00FF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3738001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56175145">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 w:id="206367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wikipedia.org/wiki/Th%C3%A1i_Lan" TargetMode="External"/><Relationship Id="rId18" Type="http://schemas.openxmlformats.org/officeDocument/2006/relationships/hyperlink" Target="https://vi.wikipedia.org/wiki/Myanma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vi.wikipedia.org/wiki/Mi%E1%BB%81n_Nam_Th%C3%A1i_Lan" TargetMode="External"/><Relationship Id="rId17" Type="http://schemas.openxmlformats.org/officeDocument/2006/relationships/hyperlink" Target="https://vi.wikipedia.org/wiki/Ranong_(t%E1%BB%89n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wikipedia.org/wiki/Surat_Thani_(t%E1%BB%89n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vi.wikipedia.org/wiki/Prachuap_Khiri_Khan_(t%E1%BB%89nh)" TargetMode="External"/><Relationship Id="rId23"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vi.wikipedia.org/wiki/V%E1%BB%8Bnh_Th%C3%A1i_Lan"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Singapore-%20thang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Singapore-%20thang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Singapore-%20thang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Times New Roman" pitchFamily="18" charset="0"/>
                <a:cs typeface="Times New Roman" pitchFamily="18" charset="0"/>
              </a:rPr>
              <a:t>Số</a:t>
            </a:r>
            <a:r>
              <a:rPr lang="en-US" sz="1600" baseline="0">
                <a:latin typeface="Times New Roman" pitchFamily="18" charset="0"/>
                <a:cs typeface="Times New Roman" pitchFamily="18" charset="0"/>
              </a:rPr>
              <a:t> lượng tàu qua cảng của Singapore (chiếc)</a:t>
            </a:r>
            <a:endParaRPr lang="en-US" sz="16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Sheet1!$B$1:$T$1</c:f>
              <c:strCache>
                <c:ptCount val="19"/>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strCache>
            </c:strRef>
          </c:cat>
          <c:val>
            <c:numRef>
              <c:f>Sheet1!$B$2:$T$2</c:f>
              <c:numCache>
                <c:formatCode>#,##0.0</c:formatCode>
                <c:ptCount val="19"/>
                <c:pt idx="0">
                  <c:v>11925</c:v>
                </c:pt>
                <c:pt idx="1">
                  <c:v>10666</c:v>
                </c:pt>
                <c:pt idx="2">
                  <c:v>12318</c:v>
                </c:pt>
                <c:pt idx="3">
                  <c:v>12260</c:v>
                </c:pt>
                <c:pt idx="4">
                  <c:v>12655</c:v>
                </c:pt>
                <c:pt idx="5">
                  <c:v>12275</c:v>
                </c:pt>
                <c:pt idx="6">
                  <c:v>11811</c:v>
                </c:pt>
                <c:pt idx="7">
                  <c:v>11916</c:v>
                </c:pt>
                <c:pt idx="8">
                  <c:v>11619</c:v>
                </c:pt>
                <c:pt idx="9">
                  <c:v>12549</c:v>
                </c:pt>
                <c:pt idx="10">
                  <c:v>12347</c:v>
                </c:pt>
                <c:pt idx="11">
                  <c:v>12806</c:v>
                </c:pt>
                <c:pt idx="12">
                  <c:v>12642</c:v>
                </c:pt>
                <c:pt idx="13">
                  <c:v>11130</c:v>
                </c:pt>
                <c:pt idx="14">
                  <c:v>12546</c:v>
                </c:pt>
                <c:pt idx="15">
                  <c:v>12133</c:v>
                </c:pt>
                <c:pt idx="16">
                  <c:v>12225</c:v>
                </c:pt>
                <c:pt idx="17">
                  <c:v>11192</c:v>
                </c:pt>
                <c:pt idx="18">
                  <c:v>11605</c:v>
                </c:pt>
              </c:numCache>
            </c:numRef>
          </c:val>
          <c:smooth val="0"/>
        </c:ser>
        <c:dLbls>
          <c:showLegendKey val="0"/>
          <c:showVal val="0"/>
          <c:showCatName val="0"/>
          <c:showSerName val="0"/>
          <c:showPercent val="0"/>
          <c:showBubbleSize val="0"/>
        </c:dLbls>
        <c:marker val="1"/>
        <c:smooth val="0"/>
        <c:axId val="172383232"/>
        <c:axId val="150642688"/>
      </c:lineChart>
      <c:catAx>
        <c:axId val="172383232"/>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150642688"/>
        <c:crosses val="autoZero"/>
        <c:auto val="1"/>
        <c:lblAlgn val="ctr"/>
        <c:lblOffset val="100"/>
        <c:noMultiLvlLbl val="0"/>
      </c:catAx>
      <c:valAx>
        <c:axId val="150642688"/>
        <c:scaling>
          <c:orientation val="minMax"/>
        </c:scaling>
        <c:delete val="0"/>
        <c:axPos val="l"/>
        <c:majorGridlines/>
        <c:numFmt formatCode="#,##0.0" sourceLinked="1"/>
        <c:majorTickMark val="out"/>
        <c:minorTickMark val="none"/>
        <c:tickLblPos val="nextTo"/>
        <c:crossAx val="1723832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a:t>Tổng lượng hàng</a:t>
            </a:r>
            <a:r>
              <a:rPr lang="en-US"/>
              <a:t> qua cảng biển của</a:t>
            </a:r>
            <a:r>
              <a:rPr lang="en-US" baseline="0"/>
              <a:t> Singapore</a:t>
            </a:r>
            <a:r>
              <a:rPr lang="vi-VN"/>
              <a:t> (</a:t>
            </a:r>
            <a:r>
              <a:rPr lang="en-US"/>
              <a:t>đvt: </a:t>
            </a:r>
            <a:r>
              <a:rPr lang="vi-VN"/>
              <a:t>Nghìn tấn)</a:t>
            </a:r>
          </a:p>
        </c:rich>
      </c:tx>
      <c:overlay val="0"/>
    </c:title>
    <c:autoTitleDeleted val="0"/>
    <c:plotArea>
      <c:layout/>
      <c:lineChart>
        <c:grouping val="standard"/>
        <c:varyColors val="0"/>
        <c:ser>
          <c:idx val="0"/>
          <c:order val="0"/>
          <c:cat>
            <c:strRef>
              <c:f>Sheet1!$B$1:$T$1</c:f>
              <c:strCache>
                <c:ptCount val="19"/>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strCache>
            </c:strRef>
          </c:cat>
          <c:val>
            <c:numRef>
              <c:f>Sheet1!$B$3:$T$3</c:f>
              <c:numCache>
                <c:formatCode>#,##0.0</c:formatCode>
                <c:ptCount val="19"/>
                <c:pt idx="0">
                  <c:v>51044.800000000003</c:v>
                </c:pt>
                <c:pt idx="1">
                  <c:v>48370.1</c:v>
                </c:pt>
                <c:pt idx="2">
                  <c:v>53068.3</c:v>
                </c:pt>
                <c:pt idx="3">
                  <c:v>52937</c:v>
                </c:pt>
                <c:pt idx="4">
                  <c:v>53920.1</c:v>
                </c:pt>
                <c:pt idx="5">
                  <c:v>50979.4</c:v>
                </c:pt>
                <c:pt idx="6">
                  <c:v>50115.5</c:v>
                </c:pt>
                <c:pt idx="7">
                  <c:v>52963.5</c:v>
                </c:pt>
                <c:pt idx="8">
                  <c:v>52833.2</c:v>
                </c:pt>
                <c:pt idx="9">
                  <c:v>53877.1</c:v>
                </c:pt>
                <c:pt idx="10">
                  <c:v>53120.2</c:v>
                </c:pt>
                <c:pt idx="11">
                  <c:v>54458.9</c:v>
                </c:pt>
                <c:pt idx="12">
                  <c:v>53186.5</c:v>
                </c:pt>
                <c:pt idx="13">
                  <c:v>48984.1</c:v>
                </c:pt>
                <c:pt idx="14">
                  <c:v>53472.9</c:v>
                </c:pt>
                <c:pt idx="15">
                  <c:v>51829.9</c:v>
                </c:pt>
                <c:pt idx="16">
                  <c:v>52971.1</c:v>
                </c:pt>
                <c:pt idx="17">
                  <c:v>51500.5</c:v>
                </c:pt>
                <c:pt idx="18">
                  <c:v>52268.800000000003</c:v>
                </c:pt>
              </c:numCache>
            </c:numRef>
          </c:val>
          <c:smooth val="0"/>
        </c:ser>
        <c:dLbls>
          <c:showLegendKey val="0"/>
          <c:showVal val="0"/>
          <c:showCatName val="0"/>
          <c:showSerName val="0"/>
          <c:showPercent val="0"/>
          <c:showBubbleSize val="0"/>
        </c:dLbls>
        <c:marker val="1"/>
        <c:smooth val="0"/>
        <c:axId val="172381696"/>
        <c:axId val="150644416"/>
      </c:lineChart>
      <c:catAx>
        <c:axId val="172381696"/>
        <c:scaling>
          <c:orientation val="minMax"/>
        </c:scaling>
        <c:delete val="0"/>
        <c:axPos val="b"/>
        <c:majorTickMark val="out"/>
        <c:minorTickMark val="none"/>
        <c:tickLblPos val="nextTo"/>
        <c:crossAx val="150644416"/>
        <c:crosses val="autoZero"/>
        <c:auto val="1"/>
        <c:lblAlgn val="ctr"/>
        <c:lblOffset val="100"/>
        <c:noMultiLvlLbl val="0"/>
      </c:catAx>
      <c:valAx>
        <c:axId val="150644416"/>
        <c:scaling>
          <c:orientation val="minMax"/>
        </c:scaling>
        <c:delete val="0"/>
        <c:axPos val="l"/>
        <c:majorGridlines/>
        <c:numFmt formatCode="#,##0.0" sourceLinked="1"/>
        <c:majorTickMark val="out"/>
        <c:minorTickMark val="none"/>
        <c:tickLblPos val="nextTo"/>
        <c:crossAx val="17238169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a:t>Tổng lưu lượng container quy ra </a:t>
            </a:r>
            <a:endParaRPr lang="en-US"/>
          </a:p>
          <a:p>
            <a:pPr>
              <a:defRPr/>
            </a:pPr>
            <a:r>
              <a:rPr lang="en-US"/>
              <a:t>cont </a:t>
            </a:r>
            <a:r>
              <a:rPr lang="vi-VN"/>
              <a:t>20 fit (</a:t>
            </a:r>
            <a:r>
              <a:rPr lang="en-US"/>
              <a:t>Đvt: 1</a:t>
            </a:r>
            <a:r>
              <a:rPr lang="vi-VN"/>
              <a:t>000 TEUs)</a:t>
            </a:r>
          </a:p>
        </c:rich>
      </c:tx>
      <c:overlay val="0"/>
    </c:title>
    <c:autoTitleDeleted val="0"/>
    <c:plotArea>
      <c:layout/>
      <c:lineChart>
        <c:grouping val="standard"/>
        <c:varyColors val="0"/>
        <c:ser>
          <c:idx val="0"/>
          <c:order val="0"/>
          <c:cat>
            <c:strRef>
              <c:f>Sheet1!$B$1:$T$1</c:f>
              <c:strCache>
                <c:ptCount val="19"/>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strCache>
            </c:strRef>
          </c:cat>
          <c:val>
            <c:numRef>
              <c:f>Sheet1!$B$4:$T$4</c:f>
              <c:numCache>
                <c:formatCode>#,##0.0</c:formatCode>
                <c:ptCount val="19"/>
                <c:pt idx="0">
                  <c:v>2623.3</c:v>
                </c:pt>
                <c:pt idx="1">
                  <c:v>2297.1999999999998</c:v>
                </c:pt>
                <c:pt idx="2">
                  <c:v>2691.6</c:v>
                </c:pt>
                <c:pt idx="3">
                  <c:v>2724.4</c:v>
                </c:pt>
                <c:pt idx="4">
                  <c:v>2990.9</c:v>
                </c:pt>
                <c:pt idx="5">
                  <c:v>2822.4</c:v>
                </c:pt>
                <c:pt idx="6">
                  <c:v>2877</c:v>
                </c:pt>
                <c:pt idx="7">
                  <c:v>2947.4</c:v>
                </c:pt>
                <c:pt idx="8">
                  <c:v>2800</c:v>
                </c:pt>
                <c:pt idx="9">
                  <c:v>2957.1</c:v>
                </c:pt>
                <c:pt idx="10">
                  <c:v>2977.1</c:v>
                </c:pt>
                <c:pt idx="11">
                  <c:v>2958.1</c:v>
                </c:pt>
                <c:pt idx="12">
                  <c:v>2992.9</c:v>
                </c:pt>
                <c:pt idx="13">
                  <c:v>2822.9</c:v>
                </c:pt>
                <c:pt idx="14">
                  <c:v>3048.8</c:v>
                </c:pt>
                <c:pt idx="15">
                  <c:v>2915.3</c:v>
                </c:pt>
                <c:pt idx="16">
                  <c:v>3182.8</c:v>
                </c:pt>
                <c:pt idx="17">
                  <c:v>3058.6</c:v>
                </c:pt>
                <c:pt idx="18">
                  <c:v>3133.5</c:v>
                </c:pt>
              </c:numCache>
            </c:numRef>
          </c:val>
          <c:smooth val="0"/>
        </c:ser>
        <c:dLbls>
          <c:showLegendKey val="0"/>
          <c:showVal val="0"/>
          <c:showCatName val="0"/>
          <c:showSerName val="0"/>
          <c:showPercent val="0"/>
          <c:showBubbleSize val="0"/>
        </c:dLbls>
        <c:marker val="1"/>
        <c:smooth val="0"/>
        <c:axId val="180895744"/>
        <c:axId val="150646720"/>
      </c:lineChart>
      <c:catAx>
        <c:axId val="180895744"/>
        <c:scaling>
          <c:orientation val="minMax"/>
        </c:scaling>
        <c:delete val="0"/>
        <c:axPos val="b"/>
        <c:majorTickMark val="out"/>
        <c:minorTickMark val="none"/>
        <c:tickLblPos val="nextTo"/>
        <c:crossAx val="150646720"/>
        <c:crosses val="autoZero"/>
        <c:auto val="1"/>
        <c:lblAlgn val="ctr"/>
        <c:lblOffset val="100"/>
        <c:noMultiLvlLbl val="0"/>
      </c:catAx>
      <c:valAx>
        <c:axId val="150646720"/>
        <c:scaling>
          <c:orientation val="minMax"/>
        </c:scaling>
        <c:delete val="0"/>
        <c:axPos val="l"/>
        <c:majorGridlines/>
        <c:numFmt formatCode="#,##0.0" sourceLinked="1"/>
        <c:majorTickMark val="out"/>
        <c:minorTickMark val="none"/>
        <c:tickLblPos val="nextTo"/>
        <c:crossAx val="18089574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84884-1523-4E0F-9424-BCFBB01D2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7624</TotalTime>
  <Pages>17</Pages>
  <Words>4060</Words>
  <Characters>23146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58</cp:revision>
  <dcterms:created xsi:type="dcterms:W3CDTF">2018-04-26T04:07:00Z</dcterms:created>
  <dcterms:modified xsi:type="dcterms:W3CDTF">2018-09-03T17:18:00Z</dcterms:modified>
</cp:coreProperties>
</file>